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D2" w:rsidRPr="00624DE9" w:rsidRDefault="009F50D2" w:rsidP="00CC033C">
      <w:pPr>
        <w:jc w:val="center"/>
        <w:rPr>
          <w:b/>
          <w:bCs/>
        </w:rPr>
      </w:pPr>
      <w:r w:rsidRPr="00624DE9">
        <w:rPr>
          <w:b/>
          <w:bCs/>
        </w:rPr>
        <w:t>ДОГОВОР</w:t>
      </w:r>
      <w:r w:rsidR="009747FF" w:rsidRPr="00624DE9">
        <w:rPr>
          <w:b/>
          <w:bCs/>
        </w:rPr>
        <w:t xml:space="preserve"> ОКАЗАНИЯ УСЛУГ</w:t>
      </w:r>
      <w:r w:rsidR="00F5701E" w:rsidRPr="00624DE9">
        <w:rPr>
          <w:b/>
          <w:bCs/>
        </w:rPr>
        <w:t xml:space="preserve"> </w:t>
      </w:r>
      <w:r w:rsidR="00CF0FD7" w:rsidRPr="00624DE9">
        <w:rPr>
          <w:b/>
          <w:bCs/>
        </w:rPr>
        <w:t xml:space="preserve"> № </w:t>
      </w:r>
      <w:r w:rsidR="00016643">
        <w:rPr>
          <w:b/>
          <w:bCs/>
        </w:rPr>
        <w:t>_</w:t>
      </w:r>
    </w:p>
    <w:p w:rsidR="009B42BC" w:rsidRPr="00624DE9" w:rsidRDefault="009B42BC" w:rsidP="00CC033C">
      <w:pPr>
        <w:jc w:val="center"/>
        <w:rPr>
          <w:b/>
          <w:bCs/>
        </w:rPr>
      </w:pPr>
    </w:p>
    <w:p w:rsidR="009F50D2" w:rsidRPr="00624DE9" w:rsidRDefault="009F50D2" w:rsidP="00CC033C">
      <w:pPr>
        <w:rPr>
          <w:b/>
        </w:rPr>
      </w:pPr>
      <w:r w:rsidRPr="00624DE9">
        <w:rPr>
          <w:b/>
        </w:rPr>
        <w:t>г</w:t>
      </w:r>
      <w:r w:rsidR="00D9666E" w:rsidRPr="00624DE9">
        <w:rPr>
          <w:b/>
        </w:rPr>
        <w:t>. О</w:t>
      </w:r>
      <w:r w:rsidR="000103E7" w:rsidRPr="00624DE9">
        <w:rPr>
          <w:b/>
        </w:rPr>
        <w:t>бнинск</w:t>
      </w:r>
      <w:r w:rsidRPr="00624DE9">
        <w:rPr>
          <w:b/>
        </w:rPr>
        <w:tab/>
      </w:r>
      <w:r w:rsidRPr="00624DE9">
        <w:rPr>
          <w:b/>
        </w:rPr>
        <w:tab/>
      </w:r>
      <w:r w:rsidRPr="00624DE9">
        <w:rPr>
          <w:b/>
        </w:rPr>
        <w:tab/>
      </w:r>
      <w:r w:rsidRPr="00624DE9">
        <w:rPr>
          <w:b/>
        </w:rPr>
        <w:tab/>
      </w:r>
      <w:r w:rsidRPr="00624DE9">
        <w:rPr>
          <w:b/>
        </w:rPr>
        <w:tab/>
      </w:r>
      <w:r w:rsidRPr="00624DE9">
        <w:rPr>
          <w:b/>
        </w:rPr>
        <w:tab/>
      </w:r>
      <w:r w:rsidR="00F5701E" w:rsidRPr="00624DE9">
        <w:rPr>
          <w:b/>
        </w:rPr>
        <w:t xml:space="preserve"> </w:t>
      </w:r>
      <w:r w:rsidR="00F5701E" w:rsidRPr="00624DE9">
        <w:rPr>
          <w:b/>
        </w:rPr>
        <w:tab/>
      </w:r>
      <w:r w:rsidRPr="00624DE9">
        <w:rPr>
          <w:b/>
        </w:rPr>
        <w:tab/>
      </w:r>
      <w:r w:rsidR="00016643">
        <w:rPr>
          <w:b/>
        </w:rPr>
        <w:t>____________</w:t>
      </w:r>
      <w:r w:rsidR="00D4591D" w:rsidRPr="00624DE9">
        <w:rPr>
          <w:b/>
        </w:rPr>
        <w:t xml:space="preserve"> 20</w:t>
      </w:r>
      <w:r w:rsidR="00016643">
        <w:rPr>
          <w:b/>
        </w:rPr>
        <w:t>___</w:t>
      </w:r>
      <w:r w:rsidRPr="00624DE9">
        <w:rPr>
          <w:b/>
        </w:rPr>
        <w:t xml:space="preserve"> г</w:t>
      </w:r>
      <w:r w:rsidR="009B42BC" w:rsidRPr="00624DE9">
        <w:rPr>
          <w:b/>
        </w:rPr>
        <w:t>ода</w:t>
      </w:r>
    </w:p>
    <w:p w:rsidR="009B42BC" w:rsidRPr="00624DE9" w:rsidRDefault="009B42BC" w:rsidP="009F50D2"/>
    <w:p w:rsidR="009F50D2" w:rsidRPr="00624DE9" w:rsidRDefault="00016643" w:rsidP="004B0486">
      <w:pPr>
        <w:ind w:firstLine="540"/>
        <w:jc w:val="both"/>
      </w:pPr>
      <w:proofErr w:type="gramStart"/>
      <w:r>
        <w:t>_____________________________________________________________________</w:t>
      </w:r>
      <w:r w:rsidR="000B3568" w:rsidRPr="00624DE9">
        <w:t>, именуемое в дальнейшем «</w:t>
      </w:r>
      <w:r w:rsidR="009747FF" w:rsidRPr="00624DE9">
        <w:t>Заказчик</w:t>
      </w:r>
      <w:r w:rsidR="000B3568" w:rsidRPr="00624DE9">
        <w:t xml:space="preserve">», в лице </w:t>
      </w:r>
      <w:r>
        <w:t>__________________</w:t>
      </w:r>
      <w:r w:rsidR="000B3568" w:rsidRPr="00624DE9">
        <w:t xml:space="preserve">, действующего на основании </w:t>
      </w:r>
      <w:r w:rsidR="007C44AE" w:rsidRPr="00624DE9">
        <w:t>Устава</w:t>
      </w:r>
      <w:r w:rsidR="000B3568" w:rsidRPr="00624DE9">
        <w:t xml:space="preserve">, </w:t>
      </w:r>
      <w:r w:rsidR="00BC1028" w:rsidRPr="00624DE9">
        <w:t xml:space="preserve">с одной стороны, и Федеральное государственное бюджетное учреждение науки Федеральный исследовательский центр «Единая геофизическая служба Российской академии наук» (ФИЦ ЕГС РАН), именуемый в дальнейшем «Исполнитель», в лице директора Виноградова Юрия Анатольевича, действующего на основании Устава, </w:t>
      </w:r>
      <w:r w:rsidR="009F50D2" w:rsidRPr="00624DE9">
        <w:t>с другой стороны, заключили настоящий договор о нижеследующем:</w:t>
      </w:r>
      <w:proofErr w:type="gramEnd"/>
    </w:p>
    <w:p w:rsidR="007C19B1" w:rsidRPr="00624DE9" w:rsidRDefault="009F50D2" w:rsidP="00163661">
      <w:pPr>
        <w:numPr>
          <w:ilvl w:val="0"/>
          <w:numId w:val="1"/>
        </w:numPr>
        <w:tabs>
          <w:tab w:val="clear" w:pos="720"/>
          <w:tab w:val="num" w:pos="-709"/>
        </w:tabs>
        <w:spacing w:before="240" w:after="120"/>
        <w:ind w:left="0" w:firstLine="0"/>
        <w:jc w:val="center"/>
        <w:rPr>
          <w:b/>
        </w:rPr>
      </w:pPr>
      <w:r w:rsidRPr="00624DE9">
        <w:rPr>
          <w:b/>
        </w:rPr>
        <w:t>ПРЕДМЕТ ДОГОВОРА</w:t>
      </w:r>
    </w:p>
    <w:p w:rsidR="00BC1028" w:rsidRPr="002F54CF" w:rsidRDefault="00BC1028" w:rsidP="00BC1028">
      <w:pPr>
        <w:tabs>
          <w:tab w:val="left" w:pos="1049"/>
        </w:tabs>
        <w:ind w:firstLine="567"/>
        <w:jc w:val="both"/>
      </w:pPr>
      <w:r w:rsidRPr="00624DE9">
        <w:t xml:space="preserve">1.1. По настоящему договору Исполнитель обязуется оказать Заказчику информационные услуги </w:t>
      </w:r>
      <w:r w:rsidR="00D75367" w:rsidRPr="00D75367">
        <w:rPr>
          <w:b/>
        </w:rPr>
        <w:t xml:space="preserve">Подготовка цифровых данных сейсмических станций </w:t>
      </w:r>
      <w:r w:rsidR="00016643">
        <w:rPr>
          <w:b/>
        </w:rPr>
        <w:t>______________</w:t>
      </w:r>
      <w:r w:rsidRPr="007709E5">
        <w:t xml:space="preserve"> (далее по тексту – «Услу</w:t>
      </w:r>
      <w:r w:rsidRPr="002F54CF">
        <w:t>ги»), а Заказчик обязуется оплатить их.</w:t>
      </w:r>
    </w:p>
    <w:p w:rsidR="00D75367" w:rsidRDefault="00BC1028" w:rsidP="00BC1028">
      <w:pPr>
        <w:tabs>
          <w:tab w:val="left" w:pos="1049"/>
        </w:tabs>
        <w:ind w:firstLine="567"/>
        <w:jc w:val="both"/>
      </w:pPr>
      <w:r w:rsidRPr="002F54CF">
        <w:t xml:space="preserve">1.2. Перечень информационных услуг, </w:t>
      </w:r>
      <w:bookmarkStart w:id="0" w:name="_Hlk8899454"/>
      <w:r w:rsidRPr="002F54CF">
        <w:t>оказываемых Исполнителем Заказчику</w:t>
      </w:r>
      <w:bookmarkEnd w:id="0"/>
      <w:r w:rsidRPr="002F54CF">
        <w:t xml:space="preserve">, определяются Сторонами в </w:t>
      </w:r>
      <w:r w:rsidR="00D75367">
        <w:t>Техническом задании</w:t>
      </w:r>
      <w:r w:rsidRPr="002F54CF">
        <w:t>, являющейся приложением и неотъемлемой частью настоящего договора.</w:t>
      </w:r>
      <w:r w:rsidR="0081585A">
        <w:t xml:space="preserve"> </w:t>
      </w:r>
      <w:r w:rsidR="00CF3058">
        <w:t xml:space="preserve">Окончательный </w:t>
      </w:r>
      <w:r w:rsidR="00CF3058" w:rsidRPr="002F54CF">
        <w:t xml:space="preserve">срок </w:t>
      </w:r>
      <w:r w:rsidR="0081585A" w:rsidRPr="002F54CF">
        <w:t>предоставления</w:t>
      </w:r>
      <w:r w:rsidR="0081585A">
        <w:t xml:space="preserve"> </w:t>
      </w:r>
      <w:r w:rsidR="00423CCC">
        <w:t>услуг</w:t>
      </w:r>
      <w:r w:rsidR="0081585A">
        <w:t xml:space="preserve"> – </w:t>
      </w:r>
      <w:r w:rsidR="00016643">
        <w:t>________</w:t>
      </w:r>
      <w:r w:rsidR="0081585A">
        <w:t xml:space="preserve"> 20</w:t>
      </w:r>
      <w:r w:rsidR="00016643">
        <w:t>__</w:t>
      </w:r>
      <w:r w:rsidR="0081585A">
        <w:t xml:space="preserve"> года.</w:t>
      </w:r>
    </w:p>
    <w:p w:rsidR="00BC1028" w:rsidRPr="002F54CF" w:rsidRDefault="00BC1028" w:rsidP="00BC1028">
      <w:pPr>
        <w:tabs>
          <w:tab w:val="left" w:pos="1049"/>
        </w:tabs>
        <w:ind w:firstLine="567"/>
        <w:jc w:val="both"/>
      </w:pPr>
      <w:r w:rsidRPr="007709E5">
        <w:t>1.3. Предоставление информационных услуг Заказчику осуществляется в электрон</w:t>
      </w:r>
      <w:r w:rsidRPr="002F54CF">
        <w:t xml:space="preserve">ном виде (на </w:t>
      </w:r>
      <w:r w:rsidR="00D75367">
        <w:t>электронном носителе</w:t>
      </w:r>
      <w:r w:rsidRPr="002F54CF">
        <w:t>) в одном экземпляре.</w:t>
      </w:r>
    </w:p>
    <w:p w:rsidR="00BC1028" w:rsidRPr="00EB51F6" w:rsidRDefault="00BC1028" w:rsidP="00BC1028">
      <w:pPr>
        <w:tabs>
          <w:tab w:val="left" w:pos="1049"/>
        </w:tabs>
        <w:ind w:firstLine="567"/>
        <w:jc w:val="both"/>
      </w:pPr>
      <w:r w:rsidRPr="002F54CF">
        <w:t>1.4. Исполнитель предоставляет Заказчику информационные услуги по Акту сдачи-приемки оказанных услуг</w:t>
      </w:r>
      <w:r w:rsidR="005E22DC" w:rsidRPr="002F54CF">
        <w:t>.</w:t>
      </w:r>
      <w:r w:rsidRPr="002F54CF">
        <w:t xml:space="preserve"> </w:t>
      </w:r>
      <w:r w:rsidRPr="00EB51F6">
        <w:t>Акт сдачи-приемки оказанных услуг оформляется в двух экземплярах для каждой из Сторон.</w:t>
      </w:r>
    </w:p>
    <w:p w:rsidR="00BC1028" w:rsidRPr="002F54CF" w:rsidRDefault="00BC1028" w:rsidP="00BC1028">
      <w:pPr>
        <w:tabs>
          <w:tab w:val="left" w:pos="1049"/>
        </w:tabs>
        <w:ind w:firstLine="567"/>
        <w:jc w:val="both"/>
      </w:pPr>
      <w:r w:rsidRPr="007709E5">
        <w:t xml:space="preserve">1.5. Заказчик в течение 10 дней со дня получения Акта сдачи-приемки </w:t>
      </w:r>
      <w:r w:rsidR="007362C5" w:rsidRPr="00EB51F6">
        <w:t xml:space="preserve"> оказанных услуг</w:t>
      </w:r>
      <w:r w:rsidRPr="007709E5">
        <w:t>, обязан подписать и направить Исполнителю один его экземпляр или мотивирова</w:t>
      </w:r>
      <w:r w:rsidRPr="002F54CF">
        <w:t>нный отказ от приема оказанных информационных услуг.</w:t>
      </w:r>
    </w:p>
    <w:p w:rsidR="00BC1028" w:rsidRPr="002F54CF" w:rsidRDefault="00BC1028" w:rsidP="00EB51F6">
      <w:pPr>
        <w:tabs>
          <w:tab w:val="left" w:pos="1049"/>
        </w:tabs>
        <w:ind w:firstLine="567"/>
        <w:jc w:val="both"/>
      </w:pPr>
      <w:r w:rsidRPr="002F54CF">
        <w:t xml:space="preserve">1.6. </w:t>
      </w:r>
      <w:r w:rsidRPr="007709E5">
        <w:t>В случае досрочного выполнения информационных услуг Заказчик вправе дос</w:t>
      </w:r>
      <w:r w:rsidRPr="002F54CF">
        <w:t>рочно принять и оплатить их.</w:t>
      </w:r>
    </w:p>
    <w:p w:rsidR="00036E28" w:rsidRPr="002F54CF" w:rsidRDefault="00BC06E9" w:rsidP="00163661">
      <w:pPr>
        <w:numPr>
          <w:ilvl w:val="0"/>
          <w:numId w:val="1"/>
        </w:numPr>
        <w:tabs>
          <w:tab w:val="clear" w:pos="720"/>
          <w:tab w:val="num" w:pos="-709"/>
        </w:tabs>
        <w:spacing w:before="240" w:after="120"/>
        <w:ind w:left="0" w:firstLine="0"/>
        <w:jc w:val="center"/>
        <w:rPr>
          <w:b/>
        </w:rPr>
      </w:pPr>
      <w:r w:rsidRPr="002F54CF">
        <w:rPr>
          <w:b/>
        </w:rPr>
        <w:t xml:space="preserve">СТОИМОСТЬ И ПОРЯДОК </w:t>
      </w:r>
      <w:r w:rsidR="00BC1028" w:rsidRPr="002F54CF">
        <w:rPr>
          <w:b/>
        </w:rPr>
        <w:t>ОПЛАТЫ</w:t>
      </w:r>
    </w:p>
    <w:p w:rsidR="00BC1028" w:rsidRPr="002F54CF" w:rsidRDefault="00BC1028" w:rsidP="009B42BC">
      <w:pPr>
        <w:tabs>
          <w:tab w:val="left" w:pos="1049"/>
        </w:tabs>
        <w:ind w:firstLine="539"/>
        <w:jc w:val="both"/>
      </w:pPr>
      <w:r w:rsidRPr="002F54CF">
        <w:t>2.1. Размер стоимости предоставляемых информационных услуг составляет</w:t>
      </w:r>
      <w:proofErr w:type="gramStart"/>
      <w:r w:rsidRPr="002F54CF">
        <w:t xml:space="preserve"> </w:t>
      </w:r>
      <w:r w:rsidR="00016643">
        <w:rPr>
          <w:b/>
        </w:rPr>
        <w:t>________</w:t>
      </w:r>
      <w:r w:rsidRPr="002F54CF">
        <w:rPr>
          <w:b/>
        </w:rPr>
        <w:t xml:space="preserve"> (</w:t>
      </w:r>
      <w:r w:rsidR="00016643">
        <w:rPr>
          <w:b/>
        </w:rPr>
        <w:t>__________________</w:t>
      </w:r>
      <w:r w:rsidRPr="002F54CF">
        <w:rPr>
          <w:b/>
        </w:rPr>
        <w:t>)</w:t>
      </w:r>
      <w:r w:rsidR="00016643">
        <w:rPr>
          <w:b/>
        </w:rPr>
        <w:t xml:space="preserve"> </w:t>
      </w:r>
      <w:proofErr w:type="gramEnd"/>
      <w:r w:rsidR="00016643">
        <w:rPr>
          <w:b/>
        </w:rPr>
        <w:t>рублей</w:t>
      </w:r>
      <w:r w:rsidRPr="002F54CF">
        <w:rPr>
          <w:b/>
        </w:rPr>
        <w:t xml:space="preserve">, в том числе НДС 20% </w:t>
      </w:r>
      <w:r w:rsidR="00016643">
        <w:rPr>
          <w:b/>
        </w:rPr>
        <w:t>______</w:t>
      </w:r>
      <w:r w:rsidRPr="002F54CF">
        <w:rPr>
          <w:b/>
        </w:rPr>
        <w:t xml:space="preserve"> (</w:t>
      </w:r>
      <w:r w:rsidR="00016643">
        <w:rPr>
          <w:b/>
        </w:rPr>
        <w:t>_________________</w:t>
      </w:r>
      <w:r w:rsidRPr="002F54CF">
        <w:rPr>
          <w:b/>
        </w:rPr>
        <w:t>)</w:t>
      </w:r>
      <w:r w:rsidR="00016643" w:rsidRPr="002F54CF">
        <w:rPr>
          <w:b/>
        </w:rPr>
        <w:t>рублей</w:t>
      </w:r>
      <w:r w:rsidRPr="002F54CF">
        <w:rPr>
          <w:b/>
        </w:rPr>
        <w:t>.</w:t>
      </w:r>
    </w:p>
    <w:p w:rsidR="00BC1028" w:rsidRPr="002F54CF" w:rsidRDefault="00BC1028" w:rsidP="009B42BC">
      <w:pPr>
        <w:tabs>
          <w:tab w:val="left" w:pos="1049"/>
        </w:tabs>
        <w:ind w:firstLine="539"/>
        <w:jc w:val="both"/>
      </w:pPr>
      <w:r w:rsidRPr="002F54CF">
        <w:t>2.2. По настоящему договору оплата предоставленных информационных услуг осуществляется путем безналичного перечисления денежных средств на расчетный счет Исполнителя в течение 10 дней от даты подписания Сторонами Акта сдачи-приемки оказанных услуг.</w:t>
      </w:r>
    </w:p>
    <w:p w:rsidR="00BC1028" w:rsidRPr="002F54CF" w:rsidRDefault="00BC1028" w:rsidP="009B42BC">
      <w:pPr>
        <w:tabs>
          <w:tab w:val="left" w:pos="1049"/>
        </w:tabs>
        <w:ind w:firstLine="539"/>
        <w:jc w:val="both"/>
      </w:pPr>
      <w:r w:rsidRPr="002F54CF">
        <w:t xml:space="preserve">2.3. В течение срока действия настоящего договора Стороны вправе пересмотреть размер подлежащих уплате Исполнителю денежных средств, указанных в п. </w:t>
      </w:r>
      <w:r w:rsidR="000676A4" w:rsidRPr="002F54CF">
        <w:t>2</w:t>
      </w:r>
      <w:r w:rsidRPr="002F54CF">
        <w:t>.1</w:t>
      </w:r>
      <w:r w:rsidRPr="00EB51F6">
        <w:t xml:space="preserve"> настояще</w:t>
      </w:r>
      <w:r w:rsidRPr="007709E5">
        <w:t>го договора, о чем Стороны заключают дополнительное соглашение, являющееся прил</w:t>
      </w:r>
      <w:r w:rsidRPr="002F54CF">
        <w:t>ожением и неотъемлемой частью настоящего договора.</w:t>
      </w:r>
    </w:p>
    <w:p w:rsidR="00BC1028" w:rsidRPr="007709E5" w:rsidRDefault="00BC1028" w:rsidP="009C46EF">
      <w:pPr>
        <w:numPr>
          <w:ilvl w:val="0"/>
          <w:numId w:val="1"/>
        </w:numPr>
        <w:tabs>
          <w:tab w:val="clear" w:pos="720"/>
          <w:tab w:val="num" w:pos="-709"/>
        </w:tabs>
        <w:spacing w:before="240" w:after="120"/>
        <w:ind w:left="0" w:firstLine="0"/>
        <w:jc w:val="center"/>
        <w:rPr>
          <w:b/>
        </w:rPr>
      </w:pPr>
      <w:r w:rsidRPr="002F54CF">
        <w:rPr>
          <w:b/>
        </w:rPr>
        <w:t>ПРАВА И ОБЯЗАННОСТИ</w:t>
      </w:r>
      <w:r w:rsidR="009C46EF" w:rsidRPr="002F54CF">
        <w:rPr>
          <w:b/>
        </w:rPr>
        <w:t xml:space="preserve"> </w:t>
      </w:r>
      <w:r w:rsidRPr="007709E5">
        <w:rPr>
          <w:b/>
        </w:rPr>
        <w:t>СТОРОН</w:t>
      </w:r>
    </w:p>
    <w:p w:rsidR="00BC1028" w:rsidRPr="002F54CF" w:rsidRDefault="00BC1028" w:rsidP="00E32C06">
      <w:pPr>
        <w:tabs>
          <w:tab w:val="left" w:pos="1049"/>
        </w:tabs>
        <w:ind w:firstLine="539"/>
        <w:jc w:val="both"/>
      </w:pPr>
      <w:r w:rsidRPr="002F54CF">
        <w:t>3.1. Исполнитель обязан:</w:t>
      </w:r>
    </w:p>
    <w:p w:rsidR="00BC1028" w:rsidRPr="007709E5" w:rsidRDefault="00BC1028" w:rsidP="00E32C06">
      <w:pPr>
        <w:tabs>
          <w:tab w:val="left" w:pos="1049"/>
        </w:tabs>
        <w:ind w:firstLine="539"/>
        <w:jc w:val="both"/>
      </w:pPr>
      <w:r w:rsidRPr="002F54CF">
        <w:t xml:space="preserve">3.1.1. Предоставить информационные услуги Заказчику в сроки, </w:t>
      </w:r>
      <w:r w:rsidR="00290534">
        <w:t>указанные в</w:t>
      </w:r>
      <w:r w:rsidR="000676A4" w:rsidRPr="00EB51F6">
        <w:t xml:space="preserve"> </w:t>
      </w:r>
      <w:r w:rsidR="00290534">
        <w:t>п.1.2</w:t>
      </w:r>
      <w:r w:rsidR="000676A4" w:rsidRPr="007709E5">
        <w:t xml:space="preserve"> </w:t>
      </w:r>
      <w:r w:rsidRPr="007709E5">
        <w:t>и с соответственным качеством.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</w:t>
      </w:r>
      <w:r w:rsidR="00BC1028" w:rsidRPr="002F54CF">
        <w:t>.1.2. Выдать Заказчику по оказанным информационным услуг</w:t>
      </w:r>
      <w:r w:rsidR="00B9182C" w:rsidRPr="002F54CF">
        <w:t xml:space="preserve">ам электронный носитель с информационными материалами, </w:t>
      </w:r>
      <w:r w:rsidR="00BC1028" w:rsidRPr="002F54CF">
        <w:t xml:space="preserve">которые </w:t>
      </w:r>
      <w:r w:rsidR="00B9182C" w:rsidRPr="002F54CF">
        <w:t xml:space="preserve">указаны в </w:t>
      </w:r>
      <w:r w:rsidR="00D75367">
        <w:t>Техническом задании</w:t>
      </w:r>
      <w:r w:rsidR="00BC1028" w:rsidRPr="002F54CF">
        <w:t>, и Акт сдачи-приемки оказанных услуг.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lastRenderedPageBreak/>
        <w:t>3</w:t>
      </w:r>
      <w:r w:rsidR="00BC1028" w:rsidRPr="002F54CF">
        <w:t xml:space="preserve">.1.3. По письменному требованию Заказчика в </w:t>
      </w:r>
      <w:r w:rsidRPr="002F54CF">
        <w:t>3</w:t>
      </w:r>
      <w:r w:rsidR="00BC1028" w:rsidRPr="002F54CF">
        <w:t>-дневный срок обязан предоставить информацию о ходе услуг по настоящему договору.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</w:t>
      </w:r>
      <w:r w:rsidR="00BC1028" w:rsidRPr="002F54CF">
        <w:t>.2. Заказчик обязан: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</w:t>
      </w:r>
      <w:r w:rsidR="00BC1028" w:rsidRPr="002F54CF">
        <w:t>.2.1. Предоставить всевозможное содействие Исполнителю в выполнении своих обязательств, предусмотренных настоящим договором.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</w:t>
      </w:r>
      <w:r w:rsidR="00BC1028" w:rsidRPr="002F54CF">
        <w:t xml:space="preserve">.2.2. Принятые </w:t>
      </w:r>
      <w:r w:rsidR="00B9182C" w:rsidRPr="002F54CF">
        <w:t>материалы</w:t>
      </w:r>
      <w:r w:rsidR="00BC1028" w:rsidRPr="002F54CF">
        <w:t xml:space="preserve"> и Акт сдачи-приемки оказанных услуг от Исполнителя рассмотреть в течение </w:t>
      </w:r>
      <w:r w:rsidRPr="002F54CF">
        <w:t>5</w:t>
      </w:r>
      <w:r w:rsidR="00BC1028" w:rsidRPr="002F54CF">
        <w:t xml:space="preserve"> дней.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</w:t>
      </w:r>
      <w:r w:rsidR="00BC1028" w:rsidRPr="002F54CF">
        <w:t>.2.3. В соответствии с условиями настоящего договора оплатить услуги, предоставленные Исполнителем.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</w:t>
      </w:r>
      <w:r w:rsidR="00BC1028" w:rsidRPr="002F54CF">
        <w:t>.3. Исполнитель имеет право: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</w:t>
      </w:r>
      <w:r w:rsidR="00BC1028" w:rsidRPr="002F54CF">
        <w:t>.3.1. Принимать от Заказчика документы, объяснения и разъяснения, которые необходимы Исполнителю для лучшего качества оказания услуг.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</w:t>
      </w:r>
      <w:r w:rsidR="00BC1028" w:rsidRPr="002F54CF">
        <w:t>.3.2. На своевременную и полную оплату оказанных Заказчику услуг в соответствии с условиями настоящего договора.</w:t>
      </w:r>
    </w:p>
    <w:p w:rsidR="00E32C06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3.4. Заказчик имеет право:</w:t>
      </w:r>
    </w:p>
    <w:p w:rsidR="00212423" w:rsidRDefault="00E32C06" w:rsidP="00E32C06">
      <w:pPr>
        <w:tabs>
          <w:tab w:val="left" w:pos="1049"/>
        </w:tabs>
        <w:ind w:firstLine="539"/>
        <w:jc w:val="both"/>
      </w:pPr>
      <w:r w:rsidRPr="002F54CF">
        <w:t xml:space="preserve">3.4.1. Использовать информацию, полученную в результате исполнения договора, для </w:t>
      </w:r>
      <w:r w:rsidR="00212423" w:rsidRPr="00212423">
        <w:t>фундаментальны</w:t>
      </w:r>
      <w:r w:rsidR="00212423">
        <w:t>х</w:t>
      </w:r>
      <w:r w:rsidR="00212423" w:rsidRPr="00212423">
        <w:t xml:space="preserve"> исследовани</w:t>
      </w:r>
      <w:r w:rsidR="00212423">
        <w:t xml:space="preserve">й, проводимых в рамках тем НИР, </w:t>
      </w:r>
      <w:r w:rsidR="002F6CD8">
        <w:t xml:space="preserve">грантов, </w:t>
      </w:r>
      <w:r w:rsidR="00212423">
        <w:t xml:space="preserve">финансируемых за счет </w:t>
      </w:r>
      <w:r w:rsidR="00C30F30">
        <w:t>средств федерального</w:t>
      </w:r>
      <w:r w:rsidR="00212423">
        <w:t xml:space="preserve"> бюджета.</w:t>
      </w:r>
    </w:p>
    <w:p w:rsidR="00F70686" w:rsidRPr="00212423" w:rsidRDefault="00212423" w:rsidP="00E32C06">
      <w:pPr>
        <w:tabs>
          <w:tab w:val="left" w:pos="1049"/>
        </w:tabs>
        <w:ind w:firstLine="539"/>
        <w:jc w:val="both"/>
      </w:pPr>
      <w:r>
        <w:t xml:space="preserve">3.4.2. </w:t>
      </w:r>
      <w:r w:rsidRPr="002F54CF">
        <w:t>Публиковать информацию, полученную в результате исполнения договора</w:t>
      </w:r>
      <w:r>
        <w:t xml:space="preserve">, а также производные от нее научные результаты </w:t>
      </w:r>
      <w:r w:rsidR="00513707" w:rsidRPr="002F54CF">
        <w:t xml:space="preserve">с </w:t>
      </w:r>
      <w:r w:rsidR="00F50CF9">
        <w:t xml:space="preserve">обязательным </w:t>
      </w:r>
      <w:r w:rsidR="00513707" w:rsidRPr="002F54CF">
        <w:t>указанием Исполнителя как источника происхождения</w:t>
      </w:r>
      <w:r>
        <w:t xml:space="preserve"> первичных данных (сейсмические каталоги, сведения о станциях, волновые формы)</w:t>
      </w:r>
      <w:r w:rsidR="00F70686" w:rsidRPr="002F54CF">
        <w:t xml:space="preserve">. </w:t>
      </w:r>
    </w:p>
    <w:p w:rsidR="00BF6DDE" w:rsidRDefault="00F70686" w:rsidP="00E32C06">
      <w:pPr>
        <w:tabs>
          <w:tab w:val="left" w:pos="1049"/>
        </w:tabs>
        <w:ind w:firstLine="539"/>
        <w:jc w:val="both"/>
      </w:pPr>
      <w:r w:rsidRPr="002F54CF">
        <w:t>Пример</w:t>
      </w:r>
      <w:r w:rsidR="00BF6DDE">
        <w:t>ы</w:t>
      </w:r>
      <w:r w:rsidRPr="002F54CF">
        <w:t xml:space="preserve"> ссыл</w:t>
      </w:r>
      <w:r w:rsidR="00BF6DDE">
        <w:t>о</w:t>
      </w:r>
      <w:r w:rsidRPr="002F54CF">
        <w:t>к</w:t>
      </w:r>
      <w:r w:rsidR="002F6CD8">
        <w:t xml:space="preserve"> в тексте</w:t>
      </w:r>
      <w:r w:rsidR="00B9182C" w:rsidRPr="002F54CF">
        <w:t xml:space="preserve">: </w:t>
      </w:r>
    </w:p>
    <w:p w:rsidR="00513707" w:rsidRDefault="00BF6DDE" w:rsidP="00E32C06">
      <w:pPr>
        <w:tabs>
          <w:tab w:val="left" w:pos="1049"/>
        </w:tabs>
        <w:ind w:firstLine="539"/>
        <w:jc w:val="both"/>
      </w:pPr>
      <w:r w:rsidRPr="00BF6DDE">
        <w:rPr>
          <w:i/>
        </w:rPr>
        <w:t>вариант 1:</w:t>
      </w:r>
      <w:r>
        <w:t xml:space="preserve"> </w:t>
      </w:r>
      <w:r w:rsidR="00B9182C" w:rsidRPr="002F54CF">
        <w:t>Сейсмические записи</w:t>
      </w:r>
      <w:r w:rsidR="00212423">
        <w:t>,</w:t>
      </w:r>
      <w:r w:rsidR="00B9182C" w:rsidRPr="002F54CF">
        <w:t xml:space="preserve"> </w:t>
      </w:r>
      <w:r w:rsidR="00212423">
        <w:t>каталоги, с</w:t>
      </w:r>
      <w:bookmarkStart w:id="1" w:name="_GoBack"/>
      <w:bookmarkEnd w:id="1"/>
      <w:r w:rsidR="00212423">
        <w:t>ведения о станциях</w:t>
      </w:r>
      <w:r w:rsidR="00212423" w:rsidRPr="002F54CF">
        <w:t xml:space="preserve"> </w:t>
      </w:r>
      <w:r w:rsidR="00B9182C" w:rsidRPr="002F54CF">
        <w:t xml:space="preserve">предоставлены Федеральным исследовательским центром </w:t>
      </w:r>
      <w:r w:rsidR="00F70686" w:rsidRPr="002F54CF">
        <w:t>«</w:t>
      </w:r>
      <w:r w:rsidR="00B9182C" w:rsidRPr="002F54CF">
        <w:t>Единая геофизическая служба Российской академии наук</w:t>
      </w:r>
      <w:r w:rsidR="00F70686" w:rsidRPr="002F54CF">
        <w:t>»</w:t>
      </w:r>
      <w:r w:rsidR="00B9182C" w:rsidRPr="002F54CF">
        <w:t>, г.</w:t>
      </w:r>
      <w:r w:rsidR="00F50CF9">
        <w:t> </w:t>
      </w:r>
      <w:r w:rsidR="00B9182C" w:rsidRPr="002F54CF">
        <w:t>Обнинск</w:t>
      </w:r>
      <w:r w:rsidR="00513707" w:rsidRPr="002F54CF">
        <w:t>.</w:t>
      </w:r>
    </w:p>
    <w:p w:rsidR="00BF6DDE" w:rsidRPr="00BF6DDE" w:rsidRDefault="00BF6DDE" w:rsidP="00BF6DDE">
      <w:pPr>
        <w:tabs>
          <w:tab w:val="left" w:pos="1049"/>
        </w:tabs>
        <w:ind w:firstLine="539"/>
        <w:jc w:val="both"/>
      </w:pPr>
      <w:r w:rsidRPr="00BF6DDE">
        <w:rPr>
          <w:i/>
        </w:rPr>
        <w:t xml:space="preserve">вариант </w:t>
      </w:r>
      <w:r>
        <w:rPr>
          <w:i/>
        </w:rPr>
        <w:t>2 (</w:t>
      </w:r>
      <w:r w:rsidRPr="00BF6DDE">
        <w:rPr>
          <w:i/>
        </w:rPr>
        <w:t>в публикациях на русском языке</w:t>
      </w:r>
      <w:r>
        <w:rPr>
          <w:i/>
        </w:rPr>
        <w:t>)</w:t>
      </w:r>
      <w:r w:rsidRPr="00BF6DDE">
        <w:rPr>
          <w:i/>
        </w:rPr>
        <w:t>:</w:t>
      </w:r>
      <w:r>
        <w:t xml:space="preserve"> </w:t>
      </w:r>
      <w:r w:rsidRPr="00BF6DDE">
        <w:t>Работа выполнена с использованием данных, полученных на уникальной научной установке «</w:t>
      </w:r>
      <w:proofErr w:type="spellStart"/>
      <w:r w:rsidRPr="00BF6DDE">
        <w:t>Сейсмоинфразвуковой</w:t>
      </w:r>
      <w:proofErr w:type="spellEnd"/>
      <w:r w:rsidRPr="00BF6DDE">
        <w:t xml:space="preserve"> комплекс мониторинга арктической </w:t>
      </w:r>
      <w:proofErr w:type="spellStart"/>
      <w:r w:rsidRPr="00BF6DDE">
        <w:t>криолитозоны</w:t>
      </w:r>
      <w:proofErr w:type="spellEnd"/>
      <w:r w:rsidRPr="00BF6DDE">
        <w:t xml:space="preserve"> и комплекс непрерывного сейсмического мониторинга Российской Федерации, сопредельных территорий и мира».</w:t>
      </w:r>
    </w:p>
    <w:p w:rsidR="00BF6DDE" w:rsidRPr="00BF6DDE" w:rsidRDefault="00BF6DDE" w:rsidP="00BF6DDE">
      <w:pPr>
        <w:tabs>
          <w:tab w:val="left" w:pos="1049"/>
        </w:tabs>
        <w:ind w:firstLine="539"/>
        <w:jc w:val="both"/>
        <w:rPr>
          <w:lang w:val="en-US"/>
        </w:rPr>
      </w:pPr>
      <w:r w:rsidRPr="00BF6DDE">
        <w:rPr>
          <w:i/>
        </w:rPr>
        <w:t>вариант</w:t>
      </w:r>
      <w:r w:rsidRPr="00BF6DDE">
        <w:rPr>
          <w:i/>
          <w:lang w:val="en-US"/>
        </w:rPr>
        <w:t xml:space="preserve"> 3 (</w:t>
      </w:r>
      <w:r w:rsidRPr="00BF6DDE">
        <w:rPr>
          <w:i/>
        </w:rPr>
        <w:t>в</w:t>
      </w:r>
      <w:r w:rsidRPr="00BF6DDE">
        <w:rPr>
          <w:i/>
          <w:lang w:val="en-US"/>
        </w:rPr>
        <w:t xml:space="preserve"> </w:t>
      </w:r>
      <w:r w:rsidRPr="00BF6DDE">
        <w:rPr>
          <w:i/>
        </w:rPr>
        <w:t>публикациях</w:t>
      </w:r>
      <w:r w:rsidRPr="00BF6DDE">
        <w:rPr>
          <w:i/>
          <w:lang w:val="en-US"/>
        </w:rPr>
        <w:t xml:space="preserve"> </w:t>
      </w:r>
      <w:r w:rsidRPr="00BF6DDE">
        <w:rPr>
          <w:i/>
        </w:rPr>
        <w:t>на</w:t>
      </w:r>
      <w:r w:rsidRPr="00BF6DDE">
        <w:rPr>
          <w:i/>
          <w:lang w:val="en-US"/>
        </w:rPr>
        <w:t xml:space="preserve"> </w:t>
      </w:r>
      <w:r>
        <w:rPr>
          <w:i/>
        </w:rPr>
        <w:t>английско</w:t>
      </w:r>
      <w:r w:rsidRPr="00BF6DDE">
        <w:rPr>
          <w:i/>
        </w:rPr>
        <w:t>м</w:t>
      </w:r>
      <w:r w:rsidRPr="00BF6DDE">
        <w:rPr>
          <w:i/>
          <w:lang w:val="en-US"/>
        </w:rPr>
        <w:t xml:space="preserve"> </w:t>
      </w:r>
      <w:r w:rsidRPr="00BF6DDE">
        <w:rPr>
          <w:i/>
        </w:rPr>
        <w:t>языке</w:t>
      </w:r>
      <w:r w:rsidRPr="00BF6DDE">
        <w:rPr>
          <w:i/>
          <w:lang w:val="en-US"/>
        </w:rPr>
        <w:t>):</w:t>
      </w:r>
      <w:r w:rsidRPr="00BF6DDE">
        <w:rPr>
          <w:lang w:val="en-US"/>
        </w:rPr>
        <w:t xml:space="preserve"> The data used in the work were obtained with large-scale research facilities «Seismic infrasound array for monitoring Arctic </w:t>
      </w:r>
      <w:proofErr w:type="spellStart"/>
      <w:r w:rsidRPr="00BF6DDE">
        <w:rPr>
          <w:lang w:val="en-US"/>
        </w:rPr>
        <w:t>cryolitozone</w:t>
      </w:r>
      <w:proofErr w:type="spellEnd"/>
      <w:r w:rsidRPr="00BF6DDE">
        <w:rPr>
          <w:lang w:val="en-US"/>
        </w:rPr>
        <w:t xml:space="preserve"> and continuous seismic monitoring of the Russian Federation, </w:t>
      </w:r>
      <w:proofErr w:type="spellStart"/>
      <w:r w:rsidRPr="00BF6DDE">
        <w:rPr>
          <w:lang w:val="en-US"/>
        </w:rPr>
        <w:t>neighbouring</w:t>
      </w:r>
      <w:proofErr w:type="spellEnd"/>
      <w:r w:rsidRPr="00BF6DDE">
        <w:rPr>
          <w:lang w:val="en-US"/>
        </w:rPr>
        <w:t xml:space="preserve"> territories and the world».</w:t>
      </w:r>
    </w:p>
    <w:p w:rsidR="002F6CD8" w:rsidRPr="00F50CF9" w:rsidRDefault="002F6CD8" w:rsidP="00E32C06">
      <w:pPr>
        <w:tabs>
          <w:tab w:val="left" w:pos="1049"/>
        </w:tabs>
        <w:ind w:firstLine="539"/>
        <w:jc w:val="both"/>
        <w:rPr>
          <w:lang w:val="en-US"/>
        </w:rPr>
      </w:pPr>
      <w:r w:rsidRPr="00AD6ACF">
        <w:rPr>
          <w:i/>
        </w:rPr>
        <w:t>Пример ссылки в списке литературы:</w:t>
      </w:r>
      <w:r>
        <w:t xml:space="preserve"> </w:t>
      </w:r>
      <w:r w:rsidRPr="002F6CD8">
        <w:t>ФИЦ ЕГС РАН</w:t>
      </w:r>
      <w:r>
        <w:t>:</w:t>
      </w:r>
      <w:r w:rsidRPr="002F6CD8">
        <w:t xml:space="preserve"> [сайт]</w:t>
      </w:r>
      <w:r>
        <w:t>.</w:t>
      </w:r>
      <w:r w:rsidRPr="002F6CD8">
        <w:t xml:space="preserve"> </w:t>
      </w:r>
      <w:r w:rsidRPr="002F6CD8">
        <w:rPr>
          <w:lang w:val="en-US"/>
        </w:rPr>
        <w:t>URL: http://www.gsras.ru/</w:t>
      </w:r>
    </w:p>
    <w:p w:rsidR="00F50CF9" w:rsidRPr="00F50CF9" w:rsidRDefault="00F50CF9" w:rsidP="00E32C06">
      <w:pPr>
        <w:tabs>
          <w:tab w:val="left" w:pos="1049"/>
        </w:tabs>
        <w:ind w:firstLine="539"/>
        <w:jc w:val="both"/>
      </w:pPr>
      <w:r>
        <w:t>3.4.3. Передавать полученные в результате исполнения договора, сейсмические каталоги и сведения о сейсмических станциях третьим лицам с обязательным указанием Исполнителя как источника происхождения этих данных.</w:t>
      </w:r>
    </w:p>
    <w:p w:rsidR="00423CCC" w:rsidRPr="00423CCC" w:rsidRDefault="00423CCC" w:rsidP="00E32C06">
      <w:pPr>
        <w:tabs>
          <w:tab w:val="left" w:pos="1049"/>
        </w:tabs>
        <w:ind w:firstLine="539"/>
        <w:jc w:val="both"/>
      </w:pPr>
      <w:r>
        <w:t xml:space="preserve">3.5. Использование </w:t>
      </w:r>
      <w:r w:rsidR="00F50CF9">
        <w:t xml:space="preserve">цифровых </w:t>
      </w:r>
      <w:r w:rsidRPr="002F54CF">
        <w:t>сейсмически</w:t>
      </w:r>
      <w:r>
        <w:t>х</w:t>
      </w:r>
      <w:r w:rsidRPr="002F54CF">
        <w:t xml:space="preserve"> запис</w:t>
      </w:r>
      <w:r>
        <w:t>ей</w:t>
      </w:r>
      <w:r w:rsidRPr="002F54CF">
        <w:t>, полученн</w:t>
      </w:r>
      <w:r>
        <w:t>ых</w:t>
      </w:r>
      <w:r w:rsidRPr="002F54CF">
        <w:t xml:space="preserve"> в результате исполнения договора,</w:t>
      </w:r>
      <w:r>
        <w:t xml:space="preserve"> в коммерческих целях, а также их передача третьим лицам без письменного согласия Исполнителя не допускается. </w:t>
      </w:r>
    </w:p>
    <w:p w:rsidR="00BC1028" w:rsidRPr="002F54CF" w:rsidRDefault="00E32C06" w:rsidP="00E32C06">
      <w:pPr>
        <w:numPr>
          <w:ilvl w:val="0"/>
          <w:numId w:val="1"/>
        </w:numPr>
        <w:tabs>
          <w:tab w:val="clear" w:pos="720"/>
          <w:tab w:val="num" w:pos="-709"/>
        </w:tabs>
        <w:spacing w:before="240" w:after="120"/>
        <w:ind w:left="0" w:firstLine="0"/>
        <w:jc w:val="center"/>
        <w:rPr>
          <w:b/>
        </w:rPr>
      </w:pPr>
      <w:r w:rsidRPr="002F54CF">
        <w:rPr>
          <w:b/>
        </w:rPr>
        <w:t>УСЛОВИЯ ПО ОКАЗАНИЮ УСЛУГ И КОНФИДЕНЦИАЛЬНОСТЬ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4</w:t>
      </w:r>
      <w:r w:rsidR="00BC1028" w:rsidRPr="002F54CF">
        <w:t xml:space="preserve">.1. Стороны обязаны соблюдать конфиденциальность и проводить защиту по отношению любой информации (финансовой, коммерческой), которая стала известна во время заключения настоящего договора и не </w:t>
      </w:r>
      <w:proofErr w:type="gramStart"/>
      <w:r w:rsidR="00BC1028" w:rsidRPr="002F54CF">
        <w:t>распространять</w:t>
      </w:r>
      <w:proofErr w:type="gramEnd"/>
      <w:r w:rsidR="00BC1028" w:rsidRPr="002F54CF">
        <w:t xml:space="preserve"> ее иным лицам без письменного согласия другой Стороны.</w:t>
      </w:r>
    </w:p>
    <w:p w:rsidR="00BC1028" w:rsidRPr="002F54CF" w:rsidRDefault="00E32C06" w:rsidP="00E32C06">
      <w:pPr>
        <w:tabs>
          <w:tab w:val="left" w:pos="1049"/>
        </w:tabs>
        <w:ind w:firstLine="539"/>
        <w:jc w:val="both"/>
      </w:pPr>
      <w:r w:rsidRPr="002F54CF">
        <w:t>4</w:t>
      </w:r>
      <w:r w:rsidR="00BC1028" w:rsidRPr="002F54CF">
        <w:t>.2. Конечный срок</w:t>
      </w:r>
      <w:r w:rsidR="00423CCC">
        <w:t xml:space="preserve"> оказания</w:t>
      </w:r>
      <w:r w:rsidR="00BC1028" w:rsidRPr="002F54CF">
        <w:t xml:space="preserve"> услуг </w:t>
      </w:r>
      <w:r w:rsidRPr="002F54CF">
        <w:t>–</w:t>
      </w:r>
      <w:r w:rsidR="00BC1028" w:rsidRPr="002F54CF">
        <w:t xml:space="preserve"> момент предоставления Заказчику отчетности Исполнителя.</w:t>
      </w:r>
    </w:p>
    <w:p w:rsidR="00BC1028" w:rsidRPr="002F54CF" w:rsidRDefault="00E32C06" w:rsidP="00E32C06">
      <w:pPr>
        <w:numPr>
          <w:ilvl w:val="0"/>
          <w:numId w:val="1"/>
        </w:numPr>
        <w:tabs>
          <w:tab w:val="clear" w:pos="720"/>
          <w:tab w:val="num" w:pos="-709"/>
        </w:tabs>
        <w:spacing w:before="240" w:after="120"/>
        <w:ind w:left="0" w:firstLine="0"/>
        <w:jc w:val="center"/>
        <w:rPr>
          <w:b/>
        </w:rPr>
      </w:pPr>
      <w:r w:rsidRPr="002F54CF">
        <w:rPr>
          <w:b/>
        </w:rPr>
        <w:t>ОТВЕТСТВЕННОСТЬ СТОРОН</w:t>
      </w:r>
    </w:p>
    <w:p w:rsidR="00BC1028" w:rsidRPr="002F54CF" w:rsidRDefault="00BC1028" w:rsidP="00E32C06">
      <w:pPr>
        <w:tabs>
          <w:tab w:val="left" w:pos="1049"/>
        </w:tabs>
        <w:ind w:firstLine="539"/>
        <w:jc w:val="both"/>
      </w:pPr>
      <w:r w:rsidRPr="002F54CF">
        <w:lastRenderedPageBreak/>
        <w:t>5.1. Стороны несут ответственность за неисполнение или ненадлежащее исполнение иных обязательств в соответствии с действующим законодательством Российской Федерации.</w:t>
      </w:r>
    </w:p>
    <w:p w:rsidR="00BC1028" w:rsidRPr="002F54CF" w:rsidRDefault="00513707" w:rsidP="00513707">
      <w:pPr>
        <w:numPr>
          <w:ilvl w:val="0"/>
          <w:numId w:val="1"/>
        </w:numPr>
        <w:tabs>
          <w:tab w:val="clear" w:pos="720"/>
          <w:tab w:val="num" w:pos="-709"/>
        </w:tabs>
        <w:spacing w:before="240" w:after="120"/>
        <w:ind w:left="0" w:firstLine="0"/>
        <w:jc w:val="center"/>
        <w:rPr>
          <w:b/>
        </w:rPr>
      </w:pPr>
      <w:r w:rsidRPr="002F54CF">
        <w:rPr>
          <w:b/>
        </w:rPr>
        <w:t>ПРОЧИЕ УСЛОВИЯ</w:t>
      </w:r>
    </w:p>
    <w:p w:rsidR="00BC1028" w:rsidRPr="002F54CF" w:rsidRDefault="00BC1028" w:rsidP="00513707">
      <w:pPr>
        <w:tabs>
          <w:tab w:val="left" w:pos="1049"/>
        </w:tabs>
        <w:ind w:firstLine="539"/>
        <w:jc w:val="both"/>
      </w:pPr>
      <w:r w:rsidRPr="002F54CF">
        <w:t>6.1. Настоящий договор вступает в силу с момента его подписания Сторонами и до исполнения всех условий, указанных в настоящем договоре.</w:t>
      </w:r>
    </w:p>
    <w:p w:rsidR="00BC1028" w:rsidRPr="002F54CF" w:rsidRDefault="00BC1028" w:rsidP="00513707">
      <w:pPr>
        <w:tabs>
          <w:tab w:val="left" w:pos="1049"/>
        </w:tabs>
        <w:ind w:firstLine="539"/>
        <w:jc w:val="both"/>
      </w:pPr>
      <w:r w:rsidRPr="002F54CF">
        <w:t xml:space="preserve">6.2. Стороны обязуются уведомлять друг друга об изменениях наименования, организационно-правовой формы, местонахождения, банковских реквизитов, указанных в разделе 7 настоящего договора, в течение </w:t>
      </w:r>
      <w:r w:rsidR="00513707" w:rsidRPr="002F54CF">
        <w:t>10</w:t>
      </w:r>
      <w:r w:rsidRPr="002F54CF">
        <w:t xml:space="preserve"> дней с момента вступления их в силу.</w:t>
      </w:r>
    </w:p>
    <w:p w:rsidR="00BC1028" w:rsidRPr="002F54CF" w:rsidRDefault="00BC1028" w:rsidP="00513707">
      <w:pPr>
        <w:tabs>
          <w:tab w:val="left" w:pos="1049"/>
        </w:tabs>
        <w:ind w:firstLine="539"/>
        <w:jc w:val="both"/>
      </w:pPr>
      <w:r w:rsidRPr="002F54CF">
        <w:t xml:space="preserve">6.3. Настоящий </w:t>
      </w:r>
      <w:proofErr w:type="gramStart"/>
      <w:r w:rsidRPr="002F54CF">
        <w:t>договор</w:t>
      </w:r>
      <w:proofErr w:type="gramEnd"/>
      <w:r w:rsidRPr="002F54CF">
        <w:t xml:space="preserve"> может быть расторгнут по соглашению Сторон. Сторона, выступающая инициатором расторжения настоящего договора, обязана направить письменное уведомление о расторжении настоящего договора не позднее </w:t>
      </w:r>
      <w:r w:rsidR="00513707" w:rsidRPr="002F54CF">
        <w:t>10</w:t>
      </w:r>
      <w:r w:rsidRPr="002F54CF">
        <w:t xml:space="preserve"> дней до предполагаемой даты заключения Сторонами соглашения о расторжении настоящего договора.</w:t>
      </w:r>
    </w:p>
    <w:p w:rsidR="00BC1028" w:rsidRPr="00EB51F6" w:rsidRDefault="00BC1028" w:rsidP="00513707">
      <w:pPr>
        <w:tabs>
          <w:tab w:val="left" w:pos="1049"/>
        </w:tabs>
        <w:ind w:firstLine="539"/>
        <w:jc w:val="both"/>
      </w:pPr>
      <w:r w:rsidRPr="002F54CF">
        <w:t xml:space="preserve">6.4. Споры и разногласия Сторон по настоящему договору будут разрешаться путем переговоров, а в случае недостижения Сторонами соглашения споры и разногласия по настоящему договору передаются на рассмотрение в Арбитражный суд </w:t>
      </w:r>
      <w:r w:rsidR="000676A4" w:rsidRPr="00EB51F6">
        <w:t>в соответствии с действующим законодательством РФ</w:t>
      </w:r>
      <w:r w:rsidRPr="002F54CF">
        <w:t>.</w:t>
      </w:r>
    </w:p>
    <w:p w:rsidR="00BC1028" w:rsidRPr="002F54CF" w:rsidRDefault="00BC1028" w:rsidP="00513707">
      <w:pPr>
        <w:tabs>
          <w:tab w:val="left" w:pos="1049"/>
        </w:tabs>
        <w:ind w:firstLine="539"/>
        <w:jc w:val="both"/>
      </w:pPr>
      <w:r w:rsidRPr="007709E5">
        <w:t>6.5. Все изменения и дополнения к настоящему договору оформляются дополни</w:t>
      </w:r>
      <w:r w:rsidRPr="002F54CF">
        <w:t>тельным соглашением в письменной форме, подписываются обеими Сторонами и являются приложением и неотъемлемой частью настоящего договора.</w:t>
      </w:r>
    </w:p>
    <w:p w:rsidR="00BC1028" w:rsidRPr="002F54CF" w:rsidRDefault="00BC1028" w:rsidP="00513707">
      <w:pPr>
        <w:tabs>
          <w:tab w:val="left" w:pos="1049"/>
        </w:tabs>
        <w:ind w:firstLine="539"/>
        <w:jc w:val="both"/>
      </w:pPr>
      <w:r w:rsidRPr="002F54CF">
        <w:t>6.6. Настоящий договор составлен в двух экземплярах, имеющих одинаковую юридическую силу, по одному экземпляру для каждой Сторон.</w:t>
      </w:r>
    </w:p>
    <w:p w:rsidR="00BC1028" w:rsidRPr="002F54CF" w:rsidRDefault="00BC1028" w:rsidP="00513707">
      <w:pPr>
        <w:tabs>
          <w:tab w:val="left" w:pos="1049"/>
        </w:tabs>
        <w:ind w:firstLine="539"/>
        <w:jc w:val="both"/>
      </w:pPr>
      <w:r w:rsidRPr="002F54CF">
        <w:t>6.7. Вопросы, не урегулированные настоящим договором, разрешаются в соответствии с законодательством Российской Федерации.</w:t>
      </w:r>
    </w:p>
    <w:p w:rsidR="00036E28" w:rsidRPr="002F54CF" w:rsidRDefault="00513707" w:rsidP="00513707">
      <w:pPr>
        <w:numPr>
          <w:ilvl w:val="0"/>
          <w:numId w:val="1"/>
        </w:numPr>
        <w:tabs>
          <w:tab w:val="clear" w:pos="720"/>
          <w:tab w:val="num" w:pos="-709"/>
        </w:tabs>
        <w:spacing w:before="240" w:after="120"/>
        <w:ind w:left="0" w:firstLine="0"/>
        <w:jc w:val="center"/>
        <w:rPr>
          <w:b/>
        </w:rPr>
      </w:pPr>
      <w:r w:rsidRPr="002F54CF">
        <w:rPr>
          <w:b/>
        </w:rPr>
        <w:t>АДРЕСА, БАНКОВСКИЕ РЕКВИЗИТЫ И ПОДПИСИ СТОРОН</w:t>
      </w:r>
    </w:p>
    <w:p w:rsidR="00237286" w:rsidRDefault="00B85D54" w:rsidP="00F447FC">
      <w:pPr>
        <w:ind w:firstLine="540"/>
        <w:rPr>
          <w:b/>
        </w:rPr>
      </w:pPr>
      <w:r w:rsidRPr="002F54CF">
        <w:rPr>
          <w:b/>
        </w:rPr>
        <w:t>«</w:t>
      </w:r>
      <w:r w:rsidR="009747FF" w:rsidRPr="002F54CF">
        <w:rPr>
          <w:b/>
        </w:rPr>
        <w:t>Заказчик</w:t>
      </w:r>
      <w:r w:rsidR="00237286" w:rsidRPr="002F54CF">
        <w:rPr>
          <w:b/>
        </w:rPr>
        <w:t xml:space="preserve">»: </w:t>
      </w:r>
    </w:p>
    <w:p w:rsidR="005F120A" w:rsidRDefault="005F120A" w:rsidP="005F120A">
      <w:pPr>
        <w:ind w:firstLine="540"/>
      </w:pPr>
    </w:p>
    <w:p w:rsidR="005F120A" w:rsidRDefault="005F120A" w:rsidP="005F120A">
      <w:r w:rsidRPr="002F54CF">
        <w:t xml:space="preserve">Адрес: </w:t>
      </w:r>
    </w:p>
    <w:p w:rsidR="005F120A" w:rsidRDefault="005F120A" w:rsidP="005F120A">
      <w:r w:rsidRPr="002F54CF">
        <w:t>Банковские реквизиты:</w:t>
      </w:r>
      <w:r>
        <w:t xml:space="preserve"> </w:t>
      </w:r>
    </w:p>
    <w:p w:rsidR="00290534" w:rsidRDefault="00290534" w:rsidP="00290534">
      <w:pPr>
        <w:rPr>
          <w:b/>
        </w:rPr>
      </w:pPr>
    </w:p>
    <w:p w:rsidR="003E52C3" w:rsidRPr="002F54CF" w:rsidRDefault="00B85D54" w:rsidP="003E52C3">
      <w:pPr>
        <w:ind w:firstLine="540"/>
      </w:pPr>
      <w:r w:rsidRPr="002F54CF">
        <w:rPr>
          <w:b/>
        </w:rPr>
        <w:t>«</w:t>
      </w:r>
      <w:r w:rsidR="009747FF" w:rsidRPr="002F54CF">
        <w:rPr>
          <w:b/>
        </w:rPr>
        <w:t>Исполнитель</w:t>
      </w:r>
      <w:r w:rsidRPr="002F54CF">
        <w:rPr>
          <w:b/>
        </w:rPr>
        <w:t>»</w:t>
      </w:r>
      <w:r w:rsidR="00270D8D" w:rsidRPr="002F54CF">
        <w:rPr>
          <w:b/>
          <w:bCs/>
        </w:rPr>
        <w:t>:</w:t>
      </w:r>
    </w:p>
    <w:p w:rsidR="000103E7" w:rsidRPr="002F54CF" w:rsidRDefault="000103E7" w:rsidP="000103E7">
      <w:pPr>
        <w:rPr>
          <w:b/>
        </w:rPr>
      </w:pPr>
      <w:r w:rsidRPr="002F54CF">
        <w:rPr>
          <w:b/>
        </w:rPr>
        <w:t xml:space="preserve">Федеральное государственное бюджетное учреждение науки Федеральный исследовательский центр «Единая </w:t>
      </w:r>
      <w:r w:rsidR="009C46EF" w:rsidRPr="002F54CF">
        <w:rPr>
          <w:b/>
        </w:rPr>
        <w:t xml:space="preserve">геофизическая </w:t>
      </w:r>
      <w:r w:rsidRPr="002F54CF">
        <w:rPr>
          <w:b/>
        </w:rPr>
        <w:t>служба Российской академии наук»</w:t>
      </w:r>
      <w:r w:rsidR="005F120A">
        <w:rPr>
          <w:b/>
        </w:rPr>
        <w:t xml:space="preserve"> (ФИЦ ЕГС РАН)</w:t>
      </w:r>
    </w:p>
    <w:p w:rsidR="000103E7" w:rsidRPr="002F54CF" w:rsidRDefault="000103E7" w:rsidP="000103E7">
      <w:r w:rsidRPr="002F54CF">
        <w:t xml:space="preserve">Адрес: 249035, </w:t>
      </w:r>
      <w:proofErr w:type="gramStart"/>
      <w:r w:rsidRPr="002F54CF">
        <w:t>Калужская</w:t>
      </w:r>
      <w:proofErr w:type="gramEnd"/>
      <w:r w:rsidRPr="002F54CF">
        <w:t xml:space="preserve"> обл., город Обнинск, пр. Ленина, 189</w:t>
      </w:r>
    </w:p>
    <w:p w:rsidR="000103E7" w:rsidRPr="002F54CF" w:rsidRDefault="00F70686" w:rsidP="000103E7">
      <w:r w:rsidRPr="002F54CF">
        <w:t xml:space="preserve">Банковские реквизиты: </w:t>
      </w:r>
      <w:r w:rsidR="000103E7" w:rsidRPr="002F54CF">
        <w:t>ОГРН 1024000959762, ИНН 4025040355, КПП 402501001, ОКВЭД 73.10, 72.20, 72.40, ОКПО 44381925, ОКТМО 29715000</w:t>
      </w:r>
    </w:p>
    <w:p w:rsidR="00016643" w:rsidRPr="00C40D94" w:rsidRDefault="00016643" w:rsidP="00016643">
      <w:pPr>
        <w:pStyle w:val="a4"/>
        <w:widowControl w:val="0"/>
        <w:ind w:left="35" w:firstLine="0"/>
        <w:rPr>
          <w:color w:val="1F2336"/>
          <w:sz w:val="24"/>
          <w:szCs w:val="24"/>
        </w:rPr>
      </w:pPr>
      <w:proofErr w:type="gramStart"/>
      <w:r w:rsidRPr="00C40D94">
        <w:rPr>
          <w:color w:val="1F2336"/>
          <w:sz w:val="24"/>
          <w:szCs w:val="24"/>
        </w:rPr>
        <w:t>л</w:t>
      </w:r>
      <w:proofErr w:type="gramEnd"/>
      <w:r w:rsidRPr="00C40D94">
        <w:rPr>
          <w:color w:val="1F2336"/>
          <w:sz w:val="24"/>
          <w:szCs w:val="24"/>
        </w:rPr>
        <w:t>/с 20376У55400 в УФК по Калужской области</w:t>
      </w:r>
    </w:p>
    <w:p w:rsidR="00016643" w:rsidRPr="00C40D94" w:rsidRDefault="00016643" w:rsidP="00016643">
      <w:pPr>
        <w:pStyle w:val="a4"/>
        <w:widowControl w:val="0"/>
        <w:ind w:left="35" w:firstLine="0"/>
        <w:rPr>
          <w:color w:val="1F2336"/>
          <w:sz w:val="24"/>
          <w:szCs w:val="24"/>
        </w:rPr>
      </w:pPr>
      <w:r w:rsidRPr="00C40D94">
        <w:rPr>
          <w:color w:val="1F2336"/>
          <w:sz w:val="24"/>
          <w:szCs w:val="24"/>
        </w:rPr>
        <w:t xml:space="preserve">Единый казначейский счет 40102810045370000030 </w:t>
      </w:r>
    </w:p>
    <w:p w:rsidR="00016643" w:rsidRPr="00C40D94" w:rsidRDefault="00016643" w:rsidP="00016643">
      <w:pPr>
        <w:pStyle w:val="a4"/>
        <w:widowControl w:val="0"/>
        <w:ind w:left="35" w:firstLine="0"/>
        <w:rPr>
          <w:color w:val="1F2336"/>
          <w:sz w:val="24"/>
          <w:szCs w:val="24"/>
        </w:rPr>
      </w:pPr>
      <w:r w:rsidRPr="00C40D94">
        <w:rPr>
          <w:color w:val="1F2336"/>
          <w:sz w:val="24"/>
          <w:szCs w:val="24"/>
        </w:rPr>
        <w:t>Казначейский счет 03214643000000013700</w:t>
      </w:r>
    </w:p>
    <w:p w:rsidR="00016643" w:rsidRPr="00C40D94" w:rsidRDefault="00016643" w:rsidP="00016643">
      <w:pPr>
        <w:pStyle w:val="a4"/>
        <w:widowControl w:val="0"/>
        <w:ind w:left="35" w:firstLine="0"/>
        <w:rPr>
          <w:color w:val="1F2336"/>
          <w:sz w:val="24"/>
          <w:szCs w:val="24"/>
        </w:rPr>
      </w:pPr>
      <w:r w:rsidRPr="00C40D94">
        <w:rPr>
          <w:color w:val="1F2336"/>
          <w:sz w:val="24"/>
          <w:szCs w:val="24"/>
        </w:rPr>
        <w:t>Банк получателя</w:t>
      </w:r>
      <w:r>
        <w:rPr>
          <w:color w:val="1F2336"/>
          <w:sz w:val="24"/>
          <w:szCs w:val="24"/>
        </w:rPr>
        <w:t>:</w:t>
      </w:r>
      <w:r w:rsidRPr="00C40D94">
        <w:rPr>
          <w:color w:val="1F2336"/>
          <w:sz w:val="24"/>
          <w:szCs w:val="24"/>
        </w:rPr>
        <w:t xml:space="preserve"> Отделение Калуга Банка России/ УФК по Калужской области г. Калуга</w:t>
      </w:r>
    </w:p>
    <w:p w:rsidR="00016643" w:rsidRDefault="00016643" w:rsidP="00016643">
      <w:pPr>
        <w:pStyle w:val="a4"/>
        <w:ind w:firstLine="0"/>
        <w:rPr>
          <w:color w:val="1F2336"/>
          <w:sz w:val="24"/>
          <w:szCs w:val="24"/>
        </w:rPr>
      </w:pPr>
      <w:r w:rsidRPr="00C40D94">
        <w:rPr>
          <w:color w:val="1F2336"/>
          <w:sz w:val="24"/>
          <w:szCs w:val="24"/>
        </w:rPr>
        <w:t>БИК 012908002</w:t>
      </w:r>
    </w:p>
    <w:p w:rsidR="00C700A2" w:rsidRPr="00C700A2" w:rsidRDefault="00C700A2" w:rsidP="00C700A2">
      <w:pPr>
        <w:rPr>
          <w:lang w:val="en-US"/>
        </w:rPr>
      </w:pPr>
      <w:r w:rsidRPr="002F54CF">
        <w:t xml:space="preserve">Тел.: </w:t>
      </w:r>
      <w:r>
        <w:rPr>
          <w:lang w:val="en-US"/>
        </w:rPr>
        <w:t xml:space="preserve">+7 </w:t>
      </w:r>
      <w:r w:rsidRPr="002F54CF">
        <w:t>(484) 393-</w:t>
      </w:r>
      <w:r>
        <w:rPr>
          <w:lang w:val="en-US"/>
        </w:rPr>
        <w:t>14</w:t>
      </w:r>
      <w:r w:rsidRPr="002F54CF">
        <w:t>-</w:t>
      </w:r>
      <w:r>
        <w:rPr>
          <w:lang w:val="en-US"/>
        </w:rPr>
        <w:t>05</w:t>
      </w:r>
    </w:p>
    <w:p w:rsidR="000103E7" w:rsidRPr="002F54CF" w:rsidRDefault="00C700A2" w:rsidP="000103E7">
      <w:r>
        <w:t>Ф</w:t>
      </w:r>
      <w:r w:rsidR="000103E7" w:rsidRPr="002F54CF">
        <w:t>акс</w:t>
      </w:r>
      <w:r w:rsidR="00F70686" w:rsidRPr="002F54CF">
        <w:t>:</w:t>
      </w:r>
      <w:r w:rsidR="000103E7" w:rsidRPr="002F54CF">
        <w:t xml:space="preserve"> </w:t>
      </w:r>
      <w:r>
        <w:rPr>
          <w:lang w:val="en-US"/>
        </w:rPr>
        <w:t xml:space="preserve">+7 </w:t>
      </w:r>
      <w:r w:rsidR="000103E7" w:rsidRPr="002F54CF">
        <w:t>(484) 393-02-34</w:t>
      </w:r>
    </w:p>
    <w:p w:rsidR="000103E7" w:rsidRPr="002F54CF" w:rsidRDefault="000103E7" w:rsidP="000103E7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A2AD0" w:rsidRPr="002F54CF">
        <w:tc>
          <w:tcPr>
            <w:tcW w:w="4785" w:type="dxa"/>
          </w:tcPr>
          <w:p w:rsidR="004A2AD0" w:rsidRPr="002F54CF" w:rsidRDefault="004A2AD0" w:rsidP="00290534">
            <w:pPr>
              <w:ind w:left="426"/>
              <w:rPr>
                <w:b/>
              </w:rPr>
            </w:pPr>
            <w:r w:rsidRPr="002F54CF">
              <w:rPr>
                <w:b/>
              </w:rPr>
              <w:t xml:space="preserve">От </w:t>
            </w:r>
            <w:r w:rsidR="009747FF" w:rsidRPr="002F54CF">
              <w:rPr>
                <w:b/>
              </w:rPr>
              <w:t>Заказчик</w:t>
            </w:r>
            <w:r w:rsidR="003E6523" w:rsidRPr="002F54CF">
              <w:rPr>
                <w:b/>
              </w:rPr>
              <w:t>а</w:t>
            </w:r>
          </w:p>
          <w:p w:rsidR="00CD693F" w:rsidRPr="00CF3058" w:rsidRDefault="00CD693F" w:rsidP="00290534">
            <w:pPr>
              <w:pStyle w:val="aa"/>
              <w:tabs>
                <w:tab w:val="left" w:pos="1080"/>
              </w:tabs>
              <w:spacing w:after="0"/>
              <w:ind w:left="443"/>
            </w:pPr>
          </w:p>
          <w:p w:rsidR="008D06C5" w:rsidRPr="00CF3058" w:rsidRDefault="008D06C5" w:rsidP="00290534">
            <w:pPr>
              <w:pStyle w:val="aa"/>
              <w:tabs>
                <w:tab w:val="left" w:pos="1080"/>
              </w:tabs>
              <w:spacing w:after="0"/>
              <w:ind w:left="443"/>
            </w:pPr>
          </w:p>
          <w:p w:rsidR="00290534" w:rsidRPr="00CF3058" w:rsidRDefault="00290534" w:rsidP="00290534">
            <w:pPr>
              <w:pStyle w:val="aa"/>
              <w:tabs>
                <w:tab w:val="left" w:pos="1080"/>
              </w:tabs>
              <w:spacing w:after="0"/>
              <w:ind w:left="443"/>
            </w:pPr>
          </w:p>
          <w:p w:rsidR="004A2AD0" w:rsidRPr="00CF3058" w:rsidRDefault="00CD693F" w:rsidP="00290534">
            <w:pPr>
              <w:pStyle w:val="aa"/>
              <w:tabs>
                <w:tab w:val="left" w:pos="1080"/>
              </w:tabs>
              <w:spacing w:after="0"/>
              <w:ind w:left="443"/>
            </w:pPr>
            <w:r w:rsidRPr="00CF3058">
              <w:lastRenderedPageBreak/>
              <w:t>_________________</w:t>
            </w:r>
            <w:r w:rsidR="000B3568" w:rsidRPr="00CF3058">
              <w:t xml:space="preserve"> </w:t>
            </w:r>
          </w:p>
          <w:p w:rsidR="00290534" w:rsidRPr="002F54CF" w:rsidRDefault="00290534" w:rsidP="00290534">
            <w:pPr>
              <w:pStyle w:val="aa"/>
              <w:tabs>
                <w:tab w:val="left" w:pos="1080"/>
              </w:tabs>
              <w:spacing w:after="0"/>
              <w:ind w:left="443"/>
              <w:rPr>
                <w:b/>
              </w:rPr>
            </w:pPr>
            <w:r w:rsidRPr="00CF3058">
              <w:t>М.П.</w:t>
            </w:r>
          </w:p>
        </w:tc>
        <w:tc>
          <w:tcPr>
            <w:tcW w:w="4786" w:type="dxa"/>
          </w:tcPr>
          <w:p w:rsidR="004A2AD0" w:rsidRPr="002F54CF" w:rsidRDefault="004A2AD0" w:rsidP="00290534">
            <w:pPr>
              <w:ind w:left="318"/>
              <w:rPr>
                <w:b/>
              </w:rPr>
            </w:pPr>
            <w:r w:rsidRPr="002F54CF">
              <w:rPr>
                <w:b/>
              </w:rPr>
              <w:lastRenderedPageBreak/>
              <w:t xml:space="preserve">От </w:t>
            </w:r>
            <w:r w:rsidR="009747FF" w:rsidRPr="002F54CF">
              <w:rPr>
                <w:b/>
              </w:rPr>
              <w:t>Исполнител</w:t>
            </w:r>
            <w:r w:rsidR="00513707" w:rsidRPr="002F54CF">
              <w:rPr>
                <w:b/>
              </w:rPr>
              <w:t>я</w:t>
            </w:r>
          </w:p>
          <w:p w:rsidR="004A2AD0" w:rsidRPr="00CF3058" w:rsidRDefault="00FD274A" w:rsidP="00290534">
            <w:pPr>
              <w:ind w:left="318"/>
            </w:pPr>
            <w:r w:rsidRPr="00CF3058">
              <w:t xml:space="preserve">Директор </w:t>
            </w:r>
            <w:r w:rsidR="00262DE9" w:rsidRPr="00CF3058">
              <w:t>ФИЦ ЕГС РАН</w:t>
            </w:r>
            <w:r w:rsidR="004A2AD0" w:rsidRPr="00CF3058">
              <w:t xml:space="preserve"> </w:t>
            </w:r>
            <w:r w:rsidR="004A2AD0" w:rsidRPr="00CF3058">
              <w:br/>
            </w:r>
          </w:p>
          <w:p w:rsidR="004A2AD0" w:rsidRPr="00CF3058" w:rsidRDefault="004A2AD0" w:rsidP="00290534">
            <w:pPr>
              <w:jc w:val="center"/>
            </w:pPr>
          </w:p>
          <w:p w:rsidR="004A2AD0" w:rsidRPr="00CF3058" w:rsidRDefault="004A2AD0" w:rsidP="00290534">
            <w:pPr>
              <w:ind w:left="318"/>
            </w:pPr>
            <w:r w:rsidRPr="00CF3058">
              <w:lastRenderedPageBreak/>
              <w:t>________</w:t>
            </w:r>
            <w:r w:rsidR="009C46EF" w:rsidRPr="00CF3058">
              <w:t>______</w:t>
            </w:r>
            <w:r w:rsidRPr="00CF3058">
              <w:t xml:space="preserve">___ </w:t>
            </w:r>
            <w:r w:rsidR="003E2BC9" w:rsidRPr="00CF3058">
              <w:t>Ю</w:t>
            </w:r>
            <w:r w:rsidRPr="00CF3058">
              <w:t xml:space="preserve">.А. </w:t>
            </w:r>
            <w:r w:rsidR="003E2BC9" w:rsidRPr="00CF3058">
              <w:t>Виноградов</w:t>
            </w:r>
          </w:p>
          <w:p w:rsidR="00290534" w:rsidRPr="002F54CF" w:rsidRDefault="00290534" w:rsidP="00290534">
            <w:pPr>
              <w:ind w:left="318"/>
              <w:rPr>
                <w:b/>
              </w:rPr>
            </w:pPr>
            <w:r w:rsidRPr="00CF3058">
              <w:t>М.П.</w:t>
            </w:r>
          </w:p>
        </w:tc>
      </w:tr>
    </w:tbl>
    <w:p w:rsidR="00290534" w:rsidRDefault="00D75367" w:rsidP="00CF3058">
      <w:pPr>
        <w:pStyle w:val="aa"/>
        <w:tabs>
          <w:tab w:val="left" w:pos="1080"/>
        </w:tabs>
        <w:ind w:right="-1" w:firstLine="709"/>
        <w:jc w:val="right"/>
        <w:rPr>
          <w:b/>
          <w:i/>
        </w:rPr>
      </w:pPr>
      <w:r>
        <w:rPr>
          <w:b/>
          <w:i/>
        </w:rPr>
        <w:lastRenderedPageBreak/>
        <w:br w:type="page"/>
      </w:r>
      <w:r w:rsidR="00290534">
        <w:rPr>
          <w:b/>
          <w:i/>
        </w:rPr>
        <w:lastRenderedPageBreak/>
        <w:t>Приложение 1</w:t>
      </w:r>
    </w:p>
    <w:p w:rsidR="00290534" w:rsidRDefault="00290534" w:rsidP="00290534">
      <w:pPr>
        <w:tabs>
          <w:tab w:val="left" w:pos="7020"/>
        </w:tabs>
        <w:jc w:val="center"/>
        <w:rPr>
          <w:b/>
        </w:rPr>
      </w:pPr>
      <w:r>
        <w:rPr>
          <w:b/>
        </w:rPr>
        <w:t>ТЕХНИЧЕСКОЕ ЗАДАНИЕ</w:t>
      </w:r>
    </w:p>
    <w:p w:rsidR="00290534" w:rsidRDefault="00290534" w:rsidP="00290534">
      <w:pPr>
        <w:jc w:val="center"/>
        <w:rPr>
          <w:b/>
        </w:rPr>
      </w:pPr>
      <w:r>
        <w:t>к договору №</w:t>
      </w:r>
      <w:r w:rsidR="00016643">
        <w:t>__</w:t>
      </w:r>
      <w:r>
        <w:t xml:space="preserve"> от </w:t>
      </w:r>
      <w:r w:rsidR="00016643">
        <w:t>________</w:t>
      </w:r>
      <w:r>
        <w:t>20</w:t>
      </w:r>
      <w:r w:rsidR="00016643">
        <w:t>__</w:t>
      </w:r>
      <w:r>
        <w:t xml:space="preserve"> г.</w:t>
      </w:r>
      <w:r>
        <w:br/>
      </w:r>
      <w:r>
        <w:rPr>
          <w:b/>
        </w:rPr>
        <w:t xml:space="preserve">Подготовка цифровых данных сейсмических станций </w:t>
      </w:r>
      <w:r w:rsidR="00016643">
        <w:rPr>
          <w:b/>
        </w:rPr>
        <w:t>______________</w:t>
      </w:r>
    </w:p>
    <w:p w:rsidR="00290534" w:rsidRDefault="00290534" w:rsidP="00290534">
      <w:pPr>
        <w:tabs>
          <w:tab w:val="left" w:pos="7020"/>
        </w:tabs>
        <w:ind w:firstLine="709"/>
      </w:pPr>
    </w:p>
    <w:p w:rsidR="00290534" w:rsidRDefault="00290534" w:rsidP="00290534">
      <w:pPr>
        <w:tabs>
          <w:tab w:val="left" w:pos="7020"/>
        </w:tabs>
        <w:ind w:firstLine="709"/>
        <w:rPr>
          <w:b/>
        </w:rPr>
      </w:pPr>
      <w:r>
        <w:rPr>
          <w:b/>
        </w:rPr>
        <w:t xml:space="preserve">Цель работ: </w:t>
      </w:r>
    </w:p>
    <w:p w:rsidR="00290534" w:rsidRDefault="00290534" w:rsidP="00290534">
      <w:pPr>
        <w:tabs>
          <w:tab w:val="left" w:pos="7020"/>
        </w:tabs>
        <w:ind w:firstLine="709"/>
        <w:jc w:val="both"/>
      </w:pPr>
      <w:r>
        <w:t xml:space="preserve">Подготовка данных цифровой регистрации сетей сейсмических станций, расположенных </w:t>
      </w:r>
      <w:r w:rsidR="00016643">
        <w:t>___________________</w:t>
      </w:r>
      <w:r>
        <w:t>.</w:t>
      </w:r>
    </w:p>
    <w:p w:rsidR="00290534" w:rsidRDefault="00290534" w:rsidP="00290534">
      <w:pPr>
        <w:tabs>
          <w:tab w:val="left" w:pos="7020"/>
        </w:tabs>
        <w:ind w:firstLine="709"/>
        <w:rPr>
          <w:b/>
        </w:rPr>
      </w:pPr>
      <w:r>
        <w:rPr>
          <w:b/>
        </w:rPr>
        <w:t>Состав работ:</w:t>
      </w:r>
    </w:p>
    <w:p w:rsidR="00290534" w:rsidRDefault="00290534" w:rsidP="00290534">
      <w:pPr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Формирование каталога землетрясений, удовлетворяющих заданным критериям.</w:t>
      </w:r>
    </w:p>
    <w:p w:rsidR="00290534" w:rsidRDefault="00290534" w:rsidP="00290534">
      <w:pPr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 xml:space="preserve"> Формирование списка сейсмических станций, удовлетворяющих заданным критериям.</w:t>
      </w:r>
    </w:p>
    <w:p w:rsidR="00290534" w:rsidRDefault="00290534" w:rsidP="00290534">
      <w:pPr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 xml:space="preserve">Подбор волновых форм землетрясений с сейсмических станций ФИЦ ЕГС РАН, расположенных на территории </w:t>
      </w:r>
      <w:r w:rsidR="00016643">
        <w:t>________</w:t>
      </w:r>
      <w:r>
        <w:t xml:space="preserve">, включая станции </w:t>
      </w:r>
      <w:r w:rsidR="00016643">
        <w:t>__________________</w:t>
      </w:r>
      <w:r>
        <w:t>.</w:t>
      </w:r>
    </w:p>
    <w:p w:rsidR="00290534" w:rsidRDefault="00290534" w:rsidP="00290534">
      <w:pPr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Проверка качества волновых форм и соответствия их заданным параметрам.</w:t>
      </w:r>
    </w:p>
    <w:p w:rsidR="00290534" w:rsidRDefault="00290534" w:rsidP="00290534">
      <w:pPr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Конвертирование отобранных цифровых записей из машинных кодов в измеряемые величины с учетом АЧХ сейсмических станций и представление их в едином формате.</w:t>
      </w:r>
    </w:p>
    <w:p w:rsidR="00290534" w:rsidRDefault="00290534" w:rsidP="00290534">
      <w:pPr>
        <w:tabs>
          <w:tab w:val="left" w:pos="7020"/>
        </w:tabs>
        <w:ind w:firstLine="709"/>
        <w:rPr>
          <w:b/>
        </w:rPr>
      </w:pPr>
      <w:r>
        <w:rPr>
          <w:b/>
        </w:rPr>
        <w:t>Требования к данным:</w:t>
      </w:r>
    </w:p>
    <w:p w:rsidR="00290534" w:rsidRDefault="00290534" w:rsidP="00290534">
      <w:pPr>
        <w:tabs>
          <w:tab w:val="left" w:pos="7020"/>
        </w:tabs>
        <w:ind w:firstLine="709"/>
      </w:pPr>
      <w:r>
        <w:t>Временной интервал: 01.01.2003 – 31.12.2019.</w:t>
      </w:r>
    </w:p>
    <w:p w:rsidR="00290534" w:rsidRDefault="00290534" w:rsidP="00290534">
      <w:pPr>
        <w:tabs>
          <w:tab w:val="left" w:pos="7020"/>
        </w:tabs>
        <w:ind w:firstLine="709"/>
      </w:pPr>
      <w:r>
        <w:t xml:space="preserve">Диапазон магнитуд землетрясений: </w:t>
      </w:r>
      <w:r>
        <w:rPr>
          <w:lang w:val="en-US"/>
        </w:rPr>
        <w:t>M</w:t>
      </w:r>
      <w:r>
        <w:t>&gt;=4.0.</w:t>
      </w:r>
    </w:p>
    <w:p w:rsidR="00290534" w:rsidRDefault="00290534" w:rsidP="00290534">
      <w:pPr>
        <w:tabs>
          <w:tab w:val="left" w:pos="7020"/>
        </w:tabs>
        <w:ind w:firstLine="709"/>
      </w:pPr>
      <w:r>
        <w:t>Частота дискретизации записей: 20-200 Гц (не менее 20 Гц).</w:t>
      </w:r>
    </w:p>
    <w:p w:rsidR="00290534" w:rsidRDefault="00290534" w:rsidP="00290534">
      <w:pPr>
        <w:tabs>
          <w:tab w:val="left" w:pos="7020"/>
        </w:tabs>
        <w:ind w:firstLine="709"/>
      </w:pPr>
      <w:r>
        <w:t xml:space="preserve">Эпицентральное расстояние от очага до станции: 0 ≤ </w:t>
      </w:r>
      <w:r>
        <w:rPr>
          <w:lang w:val="en-US"/>
        </w:rPr>
        <w:t>R</w:t>
      </w:r>
      <w:r w:rsidRPr="00290534">
        <w:t xml:space="preserve"> </w:t>
      </w:r>
      <w:r>
        <w:t>≤ 300 км.</w:t>
      </w:r>
    </w:p>
    <w:p w:rsidR="00290534" w:rsidRDefault="00290534" w:rsidP="00290534">
      <w:pPr>
        <w:tabs>
          <w:tab w:val="left" w:pos="7020"/>
        </w:tabs>
        <w:ind w:firstLine="709"/>
      </w:pPr>
      <w:r>
        <w:t>Вид данных: трехкомпонентные цифровые записи землетрясений.</w:t>
      </w:r>
    </w:p>
    <w:p w:rsidR="00290534" w:rsidRDefault="00290534" w:rsidP="00290534">
      <w:pPr>
        <w:tabs>
          <w:tab w:val="left" w:pos="7020"/>
        </w:tabs>
        <w:ind w:firstLine="709"/>
        <w:jc w:val="both"/>
      </w:pPr>
      <w:r>
        <w:t>Качество записей: отсутствие видимых искажений амплитуд вследствие превышения динамического диапазона регистрации (</w:t>
      </w:r>
      <w:proofErr w:type="spellStart"/>
      <w:r>
        <w:t>зашкаливание</w:t>
      </w:r>
      <w:proofErr w:type="spellEnd"/>
      <w:r>
        <w:t>).</w:t>
      </w:r>
    </w:p>
    <w:p w:rsidR="00290534" w:rsidRDefault="00290534" w:rsidP="00290534">
      <w:pPr>
        <w:tabs>
          <w:tab w:val="left" w:pos="7020"/>
        </w:tabs>
        <w:ind w:firstLine="709"/>
        <w:rPr>
          <w:b/>
        </w:rPr>
      </w:pPr>
      <w:r>
        <w:rPr>
          <w:b/>
        </w:rPr>
        <w:t>Форма представления результатов:</w:t>
      </w:r>
    </w:p>
    <w:p w:rsidR="00290534" w:rsidRDefault="00290534" w:rsidP="00290534">
      <w:pPr>
        <w:tabs>
          <w:tab w:val="left" w:pos="7020"/>
        </w:tabs>
        <w:ind w:firstLine="709"/>
        <w:jc w:val="both"/>
      </w:pPr>
      <w:proofErr w:type="gramStart"/>
      <w:r>
        <w:t>Сейсмический каталог формируется в виде отдельного текстового (</w:t>
      </w:r>
      <w:r>
        <w:rPr>
          <w:lang w:val="en-US"/>
        </w:rPr>
        <w:t>ASCII</w:t>
      </w:r>
      <w:r>
        <w:t>) файла и содержит в каждой строке сведения об одном очаге: дата (</w:t>
      </w:r>
      <w:r>
        <w:rPr>
          <w:lang w:val="en-US"/>
        </w:rPr>
        <w:t>YYYY</w:t>
      </w:r>
      <w:r>
        <w:t>.</w:t>
      </w:r>
      <w:r>
        <w:rPr>
          <w:lang w:val="en-US"/>
        </w:rPr>
        <w:t>MM</w:t>
      </w:r>
      <w:r>
        <w:t>.</w:t>
      </w:r>
      <w:r>
        <w:rPr>
          <w:lang w:val="en-US"/>
        </w:rPr>
        <w:t>DD</w:t>
      </w:r>
      <w:r>
        <w:t>) и время (</w:t>
      </w:r>
      <w:r>
        <w:rPr>
          <w:lang w:val="en-US"/>
        </w:rPr>
        <w:t>HH</w:t>
      </w:r>
      <w:r>
        <w:t>:</w:t>
      </w:r>
      <w:proofErr w:type="gramEnd"/>
      <w:r>
        <w:rPr>
          <w:lang w:val="en-US"/>
        </w:rPr>
        <w:t>NN</w:t>
      </w:r>
      <w:proofErr w:type="gramStart"/>
      <w:r>
        <w:t>:</w:t>
      </w:r>
      <w:r>
        <w:rPr>
          <w:lang w:val="en-US"/>
        </w:rPr>
        <w:t>SS</w:t>
      </w:r>
      <w:r>
        <w:t>.</w:t>
      </w:r>
      <w:proofErr w:type="spellStart"/>
      <w:r>
        <w:rPr>
          <w:lang w:val="en-US"/>
        </w:rPr>
        <w:t>zzz</w:t>
      </w:r>
      <w:proofErr w:type="spellEnd"/>
      <w:proofErr w:type="gramEnd"/>
      <w:r>
        <w:t>) возникновения, широта (</w:t>
      </w:r>
      <w:proofErr w:type="spellStart"/>
      <w:r>
        <w:rPr>
          <w:lang w:val="en-US"/>
        </w:rPr>
        <w:t>Lat</w:t>
      </w:r>
      <w:proofErr w:type="spellEnd"/>
      <w:r>
        <w:t>) в градусах, долгота (</w:t>
      </w:r>
      <w:r>
        <w:rPr>
          <w:lang w:val="en-US"/>
        </w:rPr>
        <w:t>Lon</w:t>
      </w:r>
      <w:r>
        <w:t>) в градусах, глубина (</w:t>
      </w:r>
      <w:r>
        <w:rPr>
          <w:lang w:val="en-US"/>
        </w:rPr>
        <w:t>Depth</w:t>
      </w:r>
      <w:r>
        <w:t xml:space="preserve">) в км, магнитуды </w:t>
      </w:r>
      <w:proofErr w:type="spellStart"/>
      <w:r>
        <w:rPr>
          <w:lang w:val="en-US"/>
        </w:rPr>
        <w:t>mb</w:t>
      </w:r>
      <w:proofErr w:type="spellEnd"/>
      <w:r>
        <w:t xml:space="preserve"> и </w:t>
      </w:r>
      <w:r>
        <w:rPr>
          <w:lang w:val="en-US"/>
        </w:rPr>
        <w:t>Mw</w:t>
      </w:r>
      <w:r>
        <w:t>, примечания (при наличии).</w:t>
      </w:r>
    </w:p>
    <w:p w:rsidR="00290534" w:rsidRDefault="00290534" w:rsidP="00290534">
      <w:pPr>
        <w:tabs>
          <w:tab w:val="left" w:pos="7020"/>
        </w:tabs>
        <w:ind w:firstLine="709"/>
        <w:jc w:val="both"/>
      </w:pPr>
      <w:r>
        <w:t>Список сейсмических станций формируется в виде отдельного текстового (</w:t>
      </w:r>
      <w:r>
        <w:rPr>
          <w:lang w:val="en-US"/>
        </w:rPr>
        <w:t>ASCII</w:t>
      </w:r>
      <w:r>
        <w:t>) файла и содержит в каждой строке сведения об одной станции: код сети (</w:t>
      </w:r>
      <w:r>
        <w:rPr>
          <w:lang w:val="en-US"/>
        </w:rPr>
        <w:t>NET</w:t>
      </w:r>
      <w:r>
        <w:t>), код станции (</w:t>
      </w:r>
      <w:r>
        <w:rPr>
          <w:lang w:val="en-US"/>
        </w:rPr>
        <w:t>STA</w:t>
      </w:r>
      <w:r>
        <w:t>), код группы каналов (</w:t>
      </w:r>
      <w:r>
        <w:rPr>
          <w:lang w:val="en-US"/>
        </w:rPr>
        <w:t>LC</w:t>
      </w:r>
      <w:r>
        <w:t>), название станции (</w:t>
      </w:r>
      <w:r>
        <w:rPr>
          <w:lang w:val="en-US"/>
        </w:rPr>
        <w:t>NAME</w:t>
      </w:r>
      <w:r>
        <w:t>), дата открытия станции (</w:t>
      </w:r>
      <w:r>
        <w:rPr>
          <w:lang w:val="en-US"/>
        </w:rPr>
        <w:t>DT</w:t>
      </w:r>
      <w:r>
        <w:t>1), дата закрытия станции (</w:t>
      </w:r>
      <w:r>
        <w:rPr>
          <w:lang w:val="en-US"/>
        </w:rPr>
        <w:t>DT</w:t>
      </w:r>
      <w:r>
        <w:t>2), координаты станции, грунтовые условия станции.</w:t>
      </w:r>
    </w:p>
    <w:p w:rsidR="00290534" w:rsidRDefault="00290534" w:rsidP="00290534">
      <w:pPr>
        <w:tabs>
          <w:tab w:val="left" w:pos="7020"/>
        </w:tabs>
        <w:ind w:firstLine="709"/>
        <w:jc w:val="both"/>
      </w:pPr>
      <w:r>
        <w:t>Сейсмические записи предоставляются в виде отдельных текстовых (</w:t>
      </w:r>
      <w:r>
        <w:rPr>
          <w:lang w:val="en-US"/>
        </w:rPr>
        <w:t>ASCII</w:t>
      </w:r>
      <w:r>
        <w:t>) файлов: каждый файл представляет собой запись одного землетрясения одним сейсмическим каналом (</w:t>
      </w:r>
      <w:r>
        <w:rPr>
          <w:lang w:val="en-US"/>
        </w:rPr>
        <w:t>CHN</w:t>
      </w:r>
      <w:r>
        <w:t xml:space="preserve">) станции. Длительность записи в файле не менее 30 </w:t>
      </w:r>
      <w:proofErr w:type="gramStart"/>
      <w:r>
        <w:t>с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момента первого вступления, общая продолжительность </w:t>
      </w:r>
      <w:r>
        <w:noBreakHyphen/>
        <w:t xml:space="preserve"> не менее 2 минут. В файле в первой строке указывается количество отсчетов и шаг дискретизации в секундах, далее, начиная со второй строки одной колонкой идут значения измеряемой величины (скорость смещения в </w:t>
      </w:r>
      <w:proofErr w:type="gramStart"/>
      <w:r>
        <w:t>м</w:t>
      </w:r>
      <w:proofErr w:type="gramEnd"/>
      <w:r>
        <w:t xml:space="preserve">/с). Файлы группируются в папках, в каждой папке содержатся файлы, соответствующие одному землетрясению. Имена файлов создаются по маске </w:t>
      </w:r>
      <w:r>
        <w:rPr>
          <w:lang w:val="en-US"/>
        </w:rPr>
        <w:t>YYYYMMDD</w:t>
      </w:r>
      <w:r>
        <w:t>-</w:t>
      </w:r>
      <w:r>
        <w:rPr>
          <w:lang w:val="en-US"/>
        </w:rPr>
        <w:t>HHNNSS</w:t>
      </w:r>
      <w:r>
        <w:t>_</w:t>
      </w:r>
      <w:r>
        <w:rPr>
          <w:lang w:val="en-US"/>
        </w:rPr>
        <w:t>NET</w:t>
      </w:r>
      <w:r>
        <w:t>.</w:t>
      </w:r>
      <w:r>
        <w:rPr>
          <w:lang w:val="en-US"/>
        </w:rPr>
        <w:t>STA</w:t>
      </w:r>
      <w:r>
        <w:t>.</w:t>
      </w:r>
      <w:r>
        <w:rPr>
          <w:lang w:val="en-US"/>
        </w:rPr>
        <w:t>LC</w:t>
      </w:r>
      <w:r>
        <w:t>.</w:t>
      </w:r>
      <w:r>
        <w:rPr>
          <w:lang w:val="en-US"/>
        </w:rPr>
        <w:t>CHN</w:t>
      </w:r>
      <w:r>
        <w:t>.</w:t>
      </w:r>
      <w:r>
        <w:rPr>
          <w:lang w:val="en-US"/>
        </w:rPr>
        <w:t>txt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90534" w:rsidRPr="00290534" w:rsidTr="00290534">
        <w:tc>
          <w:tcPr>
            <w:tcW w:w="4785" w:type="dxa"/>
          </w:tcPr>
          <w:p w:rsidR="00290534" w:rsidRPr="00290534" w:rsidRDefault="00290534" w:rsidP="00290534">
            <w:pPr>
              <w:tabs>
                <w:tab w:val="left" w:pos="7020"/>
              </w:tabs>
              <w:rPr>
                <w:b/>
                <w:lang w:eastAsia="en-US"/>
              </w:rPr>
            </w:pPr>
            <w:r w:rsidRPr="00290534">
              <w:rPr>
                <w:b/>
                <w:lang w:eastAsia="en-US"/>
              </w:rPr>
              <w:t>От Заказчика</w:t>
            </w:r>
          </w:p>
        </w:tc>
        <w:tc>
          <w:tcPr>
            <w:tcW w:w="4785" w:type="dxa"/>
            <w:hideMark/>
          </w:tcPr>
          <w:p w:rsidR="00290534" w:rsidRPr="00290534" w:rsidRDefault="00290534" w:rsidP="00290534">
            <w:pPr>
              <w:tabs>
                <w:tab w:val="left" w:pos="7020"/>
              </w:tabs>
              <w:rPr>
                <w:b/>
                <w:lang w:eastAsia="en-US"/>
              </w:rPr>
            </w:pPr>
            <w:r w:rsidRPr="00290534">
              <w:rPr>
                <w:b/>
                <w:lang w:eastAsia="en-US"/>
              </w:rPr>
              <w:t>От Исполнителя</w:t>
            </w:r>
          </w:p>
        </w:tc>
      </w:tr>
      <w:tr w:rsidR="00290534" w:rsidRPr="00290534" w:rsidTr="00F947DA">
        <w:tc>
          <w:tcPr>
            <w:tcW w:w="4785" w:type="dxa"/>
          </w:tcPr>
          <w:p w:rsidR="00290534" w:rsidRDefault="00290534" w:rsidP="00F947DA">
            <w:pPr>
              <w:tabs>
                <w:tab w:val="left" w:pos="7020"/>
              </w:tabs>
              <w:spacing w:line="276" w:lineRule="auto"/>
              <w:rPr>
                <w:lang w:eastAsia="en-US"/>
              </w:rPr>
            </w:pPr>
          </w:p>
          <w:p w:rsidR="00290534" w:rsidRDefault="00290534" w:rsidP="00F947DA">
            <w:pPr>
              <w:tabs>
                <w:tab w:val="left" w:pos="7020"/>
              </w:tabs>
              <w:spacing w:line="276" w:lineRule="auto"/>
              <w:rPr>
                <w:lang w:eastAsia="en-US"/>
              </w:rPr>
            </w:pPr>
          </w:p>
          <w:p w:rsidR="00290534" w:rsidRDefault="00290534" w:rsidP="00F947DA">
            <w:pPr>
              <w:tabs>
                <w:tab w:val="left" w:pos="7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  <w:p w:rsidR="00290534" w:rsidRDefault="00290534" w:rsidP="00CF3058">
            <w:pPr>
              <w:tabs>
                <w:tab w:val="left" w:pos="7020"/>
              </w:tabs>
              <w:spacing w:line="276" w:lineRule="auto"/>
              <w:rPr>
                <w:lang w:eastAsia="en-US"/>
              </w:rPr>
            </w:pPr>
            <w:r>
              <w:t>М.П.</w:t>
            </w:r>
          </w:p>
        </w:tc>
        <w:tc>
          <w:tcPr>
            <w:tcW w:w="4785" w:type="dxa"/>
          </w:tcPr>
          <w:p w:rsidR="00290534" w:rsidRDefault="00290534">
            <w:pPr>
              <w:tabs>
                <w:tab w:val="left" w:pos="7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ФИЦ ЕГС РАН</w:t>
            </w:r>
          </w:p>
          <w:p w:rsidR="00290534" w:rsidRDefault="00290534">
            <w:pPr>
              <w:tabs>
                <w:tab w:val="left" w:pos="7020"/>
              </w:tabs>
              <w:spacing w:line="276" w:lineRule="auto"/>
              <w:rPr>
                <w:lang w:eastAsia="en-US"/>
              </w:rPr>
            </w:pPr>
          </w:p>
          <w:p w:rsidR="00290534" w:rsidRDefault="00290534">
            <w:pPr>
              <w:tabs>
                <w:tab w:val="left" w:pos="702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</w:t>
            </w:r>
            <w:proofErr w:type="spellStart"/>
            <w:r>
              <w:rPr>
                <w:lang w:eastAsia="en-US"/>
              </w:rPr>
              <w:t>Ю.А.Виноградов</w:t>
            </w:r>
            <w:proofErr w:type="spellEnd"/>
          </w:p>
          <w:p w:rsidR="00290534" w:rsidRDefault="00290534">
            <w:pPr>
              <w:tabs>
                <w:tab w:val="left" w:pos="7020"/>
              </w:tabs>
              <w:spacing w:line="276" w:lineRule="auto"/>
              <w:rPr>
                <w:lang w:eastAsia="en-US"/>
              </w:rPr>
            </w:pPr>
            <w:r>
              <w:t>М.П.</w:t>
            </w:r>
          </w:p>
        </w:tc>
      </w:tr>
    </w:tbl>
    <w:p w:rsidR="00CF3058" w:rsidRDefault="00290534" w:rsidP="00290534">
      <w:pPr>
        <w:pStyle w:val="a7"/>
        <w:tabs>
          <w:tab w:val="left" w:pos="7230"/>
        </w:tabs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290534" w:rsidRPr="00F55AD4" w:rsidRDefault="00290534" w:rsidP="00290534">
      <w:pPr>
        <w:pStyle w:val="a7"/>
        <w:tabs>
          <w:tab w:val="left" w:pos="7230"/>
        </w:tabs>
        <w:ind w:firstLine="708"/>
        <w:rPr>
          <w:rFonts w:ascii="Times New Roman" w:hAnsi="Times New Roman"/>
          <w:i/>
          <w:color w:val="000000"/>
          <w:sz w:val="24"/>
          <w:szCs w:val="24"/>
        </w:rPr>
      </w:pPr>
      <w:r w:rsidRPr="00F55AD4">
        <w:rPr>
          <w:rFonts w:ascii="Times New Roman" w:hAnsi="Times New Roman"/>
          <w:color w:val="000000"/>
          <w:sz w:val="24"/>
          <w:szCs w:val="24"/>
        </w:rPr>
        <w:lastRenderedPageBreak/>
        <w:t>УТВЕРЖДАЮ</w:t>
      </w:r>
      <w:r w:rsidRPr="00F55AD4">
        <w:rPr>
          <w:rFonts w:ascii="Times New Roman" w:hAnsi="Times New Roman"/>
          <w:color w:val="000000"/>
          <w:sz w:val="24"/>
          <w:szCs w:val="24"/>
        </w:rPr>
        <w:tab/>
      </w:r>
      <w:r w:rsidRPr="00F55AD4">
        <w:rPr>
          <w:rFonts w:ascii="Times New Roman" w:hAnsi="Times New Roman"/>
          <w:b/>
          <w:i/>
          <w:color w:val="000000"/>
          <w:sz w:val="24"/>
          <w:szCs w:val="24"/>
        </w:rPr>
        <w:t xml:space="preserve">Приложение № </w:t>
      </w:r>
      <w:r w:rsidR="00CF3058">
        <w:rPr>
          <w:rFonts w:ascii="Times New Roman" w:hAnsi="Times New Roman"/>
          <w:b/>
          <w:i/>
          <w:color w:val="000000"/>
          <w:sz w:val="24"/>
          <w:szCs w:val="24"/>
        </w:rPr>
        <w:t>2</w:t>
      </w:r>
    </w:p>
    <w:p w:rsidR="00290534" w:rsidRPr="00F55AD4" w:rsidRDefault="00290534" w:rsidP="00290534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F55AD4">
        <w:rPr>
          <w:rFonts w:ascii="Times New Roman" w:hAnsi="Times New Roman"/>
          <w:color w:val="000000"/>
          <w:sz w:val="24"/>
          <w:szCs w:val="24"/>
        </w:rPr>
        <w:t xml:space="preserve">Директор </w:t>
      </w:r>
      <w:r w:rsidRPr="00262DE9">
        <w:rPr>
          <w:rFonts w:ascii="Times New Roman" w:hAnsi="Times New Roman"/>
          <w:color w:val="000000"/>
          <w:sz w:val="24"/>
          <w:szCs w:val="24"/>
        </w:rPr>
        <w:t>ФИЦ ЕГС РАН</w:t>
      </w:r>
    </w:p>
    <w:p w:rsidR="00290534" w:rsidRPr="00F55AD4" w:rsidRDefault="00290534" w:rsidP="00290534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290534" w:rsidRPr="00F55AD4" w:rsidRDefault="00290534" w:rsidP="00290534">
      <w:pPr>
        <w:pStyle w:val="a7"/>
        <w:rPr>
          <w:rFonts w:ascii="Times New Roman" w:hAnsi="Times New Roman"/>
          <w:color w:val="000000"/>
          <w:sz w:val="24"/>
          <w:szCs w:val="24"/>
        </w:rPr>
      </w:pPr>
      <w:r w:rsidRPr="00F55AD4"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323F59">
        <w:rPr>
          <w:rFonts w:ascii="Times New Roman" w:hAnsi="Times New Roman"/>
          <w:color w:val="000000"/>
          <w:sz w:val="24"/>
          <w:szCs w:val="24"/>
        </w:rPr>
        <w:t>Ю.А. Виноградов</w:t>
      </w:r>
    </w:p>
    <w:p w:rsidR="00290534" w:rsidRPr="00323F59" w:rsidRDefault="00290534" w:rsidP="00290534">
      <w:pPr>
        <w:pStyle w:val="a7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23F59">
        <w:rPr>
          <w:rFonts w:ascii="Times New Roman" w:hAnsi="Times New Roman"/>
          <w:color w:val="000000"/>
          <w:spacing w:val="-2"/>
          <w:sz w:val="24"/>
          <w:szCs w:val="24"/>
        </w:rPr>
        <w:t>«__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_</w:t>
      </w:r>
      <w:r w:rsidRPr="00323F59">
        <w:rPr>
          <w:rFonts w:ascii="Times New Roman" w:hAnsi="Times New Roman"/>
          <w:color w:val="000000"/>
          <w:spacing w:val="-2"/>
          <w:sz w:val="24"/>
          <w:szCs w:val="24"/>
        </w:rPr>
        <w:t>» _____________</w:t>
      </w:r>
    </w:p>
    <w:p w:rsidR="00290534" w:rsidRPr="00F55AD4" w:rsidRDefault="00290534" w:rsidP="00290534">
      <w:pPr>
        <w:pStyle w:val="a7"/>
        <w:rPr>
          <w:rFonts w:ascii="Times New Roman" w:hAnsi="Times New Roman"/>
          <w:color w:val="000000"/>
          <w:sz w:val="24"/>
          <w:szCs w:val="24"/>
        </w:rPr>
      </w:pPr>
    </w:p>
    <w:p w:rsidR="00290534" w:rsidRPr="00F55AD4" w:rsidRDefault="00290534" w:rsidP="00290534">
      <w:pPr>
        <w:pStyle w:val="a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5AD4">
        <w:rPr>
          <w:rFonts w:ascii="Times New Roman" w:hAnsi="Times New Roman"/>
          <w:b/>
          <w:color w:val="000000"/>
          <w:sz w:val="24"/>
          <w:szCs w:val="24"/>
        </w:rPr>
        <w:t>РАСЧЕТ СМЕТНОЙ СТОИМОСТИ РАБОТ</w:t>
      </w:r>
    </w:p>
    <w:p w:rsidR="00290534" w:rsidRDefault="000E774D" w:rsidP="00290534">
      <w:pPr>
        <w:jc w:val="center"/>
        <w:rPr>
          <w:b/>
        </w:rPr>
      </w:pPr>
      <w:r>
        <w:t>к договору №</w:t>
      </w:r>
      <w:r w:rsidR="00016643">
        <w:t>__</w:t>
      </w:r>
      <w:r>
        <w:t xml:space="preserve"> от </w:t>
      </w:r>
      <w:r w:rsidR="00016643">
        <w:t>________</w:t>
      </w:r>
      <w:r>
        <w:t>20</w:t>
      </w:r>
      <w:r w:rsidR="00016643">
        <w:t>___</w:t>
      </w:r>
      <w:r>
        <w:t xml:space="preserve"> г.</w:t>
      </w:r>
      <w:r>
        <w:br/>
      </w:r>
    </w:p>
    <w:p w:rsidR="00290534" w:rsidRPr="003E3FFA" w:rsidRDefault="00290534" w:rsidP="00290534">
      <w:pPr>
        <w:jc w:val="center"/>
        <w:rPr>
          <w:b/>
        </w:rPr>
      </w:pPr>
      <w:r>
        <w:rPr>
          <w:b/>
        </w:rPr>
        <w:t xml:space="preserve">Подготовка цифровых данных сейсмических станций </w:t>
      </w:r>
      <w:r w:rsidR="00016643">
        <w:rPr>
          <w:b/>
        </w:rPr>
        <w:t>__________</w:t>
      </w:r>
    </w:p>
    <w:p w:rsidR="00290534" w:rsidRPr="00F55AD4" w:rsidRDefault="00290534" w:rsidP="00290534">
      <w:pPr>
        <w:jc w:val="center"/>
        <w:rPr>
          <w:b/>
          <w:sz w:val="22"/>
        </w:rPr>
      </w:pPr>
    </w:p>
    <w:p w:rsidR="00290534" w:rsidRDefault="00290534" w:rsidP="00D75367">
      <w:pPr>
        <w:pStyle w:val="aa"/>
        <w:tabs>
          <w:tab w:val="left" w:pos="1080"/>
        </w:tabs>
        <w:ind w:right="-1" w:firstLine="709"/>
        <w:jc w:val="right"/>
        <w:rPr>
          <w:b/>
          <w:i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4977"/>
        <w:gridCol w:w="2976"/>
      </w:tblGrid>
      <w:tr w:rsidR="00290534" w:rsidRPr="00F55AD4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AA73C5" w:rsidRDefault="00290534" w:rsidP="00F947DA">
            <w:r w:rsidRPr="00AA73C5">
              <w:t>1.1. Основная зарплата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B16914" w:rsidRDefault="00290534" w:rsidP="00F947DA">
            <w:pPr>
              <w:rPr>
                <w:szCs w:val="20"/>
              </w:rPr>
            </w:pPr>
          </w:p>
        </w:tc>
      </w:tr>
      <w:tr w:rsidR="00290534" w:rsidRPr="00F55AD4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AA73C5" w:rsidRDefault="00290534" w:rsidP="00F947DA">
            <w:r w:rsidRPr="00AA73C5">
              <w:t>1.2. Начисления на зарплату (30.2% от 1.1)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B16914" w:rsidRDefault="00290534" w:rsidP="00F947DA">
            <w:pPr>
              <w:rPr>
                <w:szCs w:val="20"/>
              </w:rPr>
            </w:pPr>
          </w:p>
        </w:tc>
      </w:tr>
      <w:tr w:rsidR="00290534" w:rsidRPr="00F55AD4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AA73C5" w:rsidRDefault="00290534" w:rsidP="00F947DA">
            <w:r w:rsidRPr="00AA73C5">
              <w:t>1.3. Материалы (5% от 1.1)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B16914" w:rsidRDefault="00290534" w:rsidP="00F947DA">
            <w:pPr>
              <w:rPr>
                <w:szCs w:val="20"/>
              </w:rPr>
            </w:pPr>
          </w:p>
        </w:tc>
      </w:tr>
      <w:tr w:rsidR="00290534" w:rsidRPr="00F55AD4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AA73C5" w:rsidRDefault="00290534" w:rsidP="00F947DA">
            <w:r w:rsidRPr="00AA73C5">
              <w:t>1. Основные расходы (1.1+1.2+1.3)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B16914" w:rsidRDefault="00290534" w:rsidP="00F947DA">
            <w:pPr>
              <w:rPr>
                <w:szCs w:val="20"/>
              </w:rPr>
            </w:pPr>
          </w:p>
        </w:tc>
      </w:tr>
      <w:tr w:rsidR="00290534" w:rsidRPr="00F55AD4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AA73C5" w:rsidRDefault="00290534" w:rsidP="00F947DA">
            <w:r w:rsidRPr="00AA73C5">
              <w:t>2. Накладные расходы (20% от 1)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B16914" w:rsidRDefault="00290534" w:rsidP="00F947DA">
            <w:pPr>
              <w:rPr>
                <w:szCs w:val="20"/>
              </w:rPr>
            </w:pPr>
          </w:p>
        </w:tc>
      </w:tr>
      <w:tr w:rsidR="00290534" w:rsidRPr="00F55AD4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AA73C5" w:rsidRDefault="00290534" w:rsidP="00F947DA">
            <w:r w:rsidRPr="00AA73C5">
              <w:t>3. Плановые накопления (до 14% от 1+2)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B16914" w:rsidRDefault="00290534" w:rsidP="00F947DA">
            <w:pPr>
              <w:rPr>
                <w:szCs w:val="20"/>
              </w:rPr>
            </w:pPr>
          </w:p>
        </w:tc>
      </w:tr>
      <w:tr w:rsidR="00290534" w:rsidRPr="006A4AE6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6A4AE6" w:rsidRDefault="00290534" w:rsidP="00F947DA">
            <w:pPr>
              <w:rPr>
                <w:b/>
              </w:rPr>
            </w:pPr>
            <w:r w:rsidRPr="006A4AE6">
              <w:rPr>
                <w:b/>
              </w:rPr>
              <w:t>Всего расходов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CF3058" w:rsidRDefault="00290534" w:rsidP="00F947DA">
            <w:pPr>
              <w:rPr>
                <w:b/>
                <w:szCs w:val="20"/>
              </w:rPr>
            </w:pPr>
          </w:p>
        </w:tc>
      </w:tr>
      <w:tr w:rsidR="00290534" w:rsidRPr="00F55AD4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AA73C5" w:rsidRDefault="00290534" w:rsidP="00F947DA">
            <w:r w:rsidRPr="00AA73C5">
              <w:t xml:space="preserve">НДС </w:t>
            </w:r>
            <w:r>
              <w:t>20</w:t>
            </w:r>
            <w:r w:rsidRPr="00AA73C5"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B16914" w:rsidRDefault="00290534" w:rsidP="00F947DA">
            <w:pPr>
              <w:rPr>
                <w:szCs w:val="20"/>
              </w:rPr>
            </w:pPr>
          </w:p>
        </w:tc>
      </w:tr>
      <w:tr w:rsidR="00290534" w:rsidRPr="006A4AE6" w:rsidTr="00F947DA">
        <w:trPr>
          <w:trHeight w:val="255"/>
        </w:trPr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6A4AE6" w:rsidRDefault="00290534" w:rsidP="00F947DA">
            <w:pPr>
              <w:rPr>
                <w:b/>
              </w:rPr>
            </w:pPr>
            <w:r w:rsidRPr="006A4AE6">
              <w:rPr>
                <w:b/>
              </w:rPr>
              <w:t>Итого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0534" w:rsidRPr="00CF3058" w:rsidRDefault="00290534" w:rsidP="00F947DA">
            <w:pPr>
              <w:rPr>
                <w:b/>
                <w:szCs w:val="20"/>
              </w:rPr>
            </w:pPr>
          </w:p>
        </w:tc>
      </w:tr>
    </w:tbl>
    <w:p w:rsidR="00290534" w:rsidRDefault="00290534" w:rsidP="00D75367">
      <w:pPr>
        <w:pStyle w:val="aa"/>
        <w:tabs>
          <w:tab w:val="left" w:pos="1080"/>
        </w:tabs>
        <w:ind w:right="-1" w:firstLine="709"/>
        <w:jc w:val="right"/>
        <w:rPr>
          <w:b/>
          <w:i/>
        </w:rPr>
      </w:pPr>
    </w:p>
    <w:p w:rsidR="00290534" w:rsidRPr="00F55AD4" w:rsidRDefault="00290534" w:rsidP="00290534">
      <w:pPr>
        <w:jc w:val="center"/>
        <w:rPr>
          <w:color w:val="000000"/>
          <w:spacing w:val="-2"/>
        </w:rPr>
      </w:pPr>
    </w:p>
    <w:p w:rsidR="00290534" w:rsidRDefault="00290534" w:rsidP="00290534">
      <w:pPr>
        <w:jc w:val="center"/>
        <w:rPr>
          <w:b/>
        </w:rPr>
      </w:pPr>
      <w:r>
        <w:rPr>
          <w:b/>
        </w:rPr>
        <w:t>Расшифровка затрат</w:t>
      </w:r>
    </w:p>
    <w:p w:rsidR="00290534" w:rsidRDefault="00290534" w:rsidP="00290534">
      <w:pPr>
        <w:jc w:val="center"/>
      </w:pPr>
      <w:r>
        <w:t>Основная заработная плата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06"/>
        <w:gridCol w:w="1634"/>
        <w:gridCol w:w="1980"/>
        <w:gridCol w:w="1800"/>
      </w:tblGrid>
      <w:tr w:rsidR="00290534" w:rsidRPr="00C15F73" w:rsidTr="00F947DA">
        <w:trPr>
          <w:jc w:val="center"/>
        </w:trPr>
        <w:tc>
          <w:tcPr>
            <w:tcW w:w="648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  <w:proofErr w:type="spellStart"/>
            <w:r w:rsidRPr="00C15F73">
              <w:rPr>
                <w:sz w:val="22"/>
                <w:szCs w:val="22"/>
              </w:rPr>
              <w:t>п.п</w:t>
            </w:r>
            <w:proofErr w:type="spellEnd"/>
            <w:r w:rsidRPr="00C15F73">
              <w:rPr>
                <w:sz w:val="22"/>
                <w:szCs w:val="22"/>
              </w:rPr>
              <w:t>.</w:t>
            </w:r>
          </w:p>
        </w:tc>
        <w:tc>
          <w:tcPr>
            <w:tcW w:w="3406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  <w:r w:rsidRPr="00C15F73">
              <w:rPr>
                <w:sz w:val="22"/>
                <w:szCs w:val="22"/>
              </w:rPr>
              <w:t>Должность</w:t>
            </w:r>
          </w:p>
        </w:tc>
        <w:tc>
          <w:tcPr>
            <w:tcW w:w="1634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  <w:r w:rsidRPr="00C15F73">
              <w:rPr>
                <w:sz w:val="22"/>
                <w:szCs w:val="22"/>
              </w:rPr>
              <w:t>Время</w:t>
            </w:r>
            <w:r>
              <w:rPr>
                <w:sz w:val="22"/>
                <w:szCs w:val="22"/>
              </w:rPr>
              <w:t>,</w:t>
            </w:r>
            <w:r w:rsidRPr="00C15F7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мес.</w:t>
            </w:r>
          </w:p>
        </w:tc>
        <w:tc>
          <w:tcPr>
            <w:tcW w:w="1980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  <w:r w:rsidRPr="00C15F73">
              <w:rPr>
                <w:sz w:val="22"/>
                <w:szCs w:val="22"/>
              </w:rPr>
              <w:t>Зарплата, руб.</w:t>
            </w:r>
          </w:p>
        </w:tc>
        <w:tc>
          <w:tcPr>
            <w:tcW w:w="1800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  <w:r w:rsidRPr="00C15F73">
              <w:rPr>
                <w:sz w:val="22"/>
                <w:szCs w:val="22"/>
              </w:rPr>
              <w:t>ФОТ, руб.</w:t>
            </w:r>
          </w:p>
        </w:tc>
      </w:tr>
      <w:tr w:rsidR="00290534" w:rsidRPr="00C15F73" w:rsidTr="00F947DA">
        <w:trPr>
          <w:jc w:val="center"/>
        </w:trPr>
        <w:tc>
          <w:tcPr>
            <w:tcW w:w="648" w:type="dxa"/>
          </w:tcPr>
          <w:p w:rsidR="00290534" w:rsidRDefault="00290534" w:rsidP="00F94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6" w:type="dxa"/>
          </w:tcPr>
          <w:p w:rsidR="00290534" w:rsidRPr="00C15F73" w:rsidRDefault="00290534" w:rsidP="00F94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</w:tr>
      <w:tr w:rsidR="00290534" w:rsidRPr="00C15F73" w:rsidTr="00F947DA">
        <w:trPr>
          <w:jc w:val="center"/>
        </w:trPr>
        <w:tc>
          <w:tcPr>
            <w:tcW w:w="648" w:type="dxa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</w:tcPr>
          <w:p w:rsidR="00290534" w:rsidRPr="00C15F73" w:rsidRDefault="00290534" w:rsidP="00F94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</w:tr>
      <w:tr w:rsidR="00290534" w:rsidRPr="00C15F73" w:rsidTr="00F947DA">
        <w:trPr>
          <w:jc w:val="center"/>
        </w:trPr>
        <w:tc>
          <w:tcPr>
            <w:tcW w:w="648" w:type="dxa"/>
          </w:tcPr>
          <w:p w:rsidR="00290534" w:rsidRDefault="00290534" w:rsidP="00F947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6" w:type="dxa"/>
          </w:tcPr>
          <w:p w:rsidR="00290534" w:rsidRDefault="00290534" w:rsidP="00F947D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290534" w:rsidRPr="00C15F73" w:rsidRDefault="00290534" w:rsidP="00F947DA">
            <w:pPr>
              <w:jc w:val="center"/>
              <w:rPr>
                <w:sz w:val="22"/>
                <w:szCs w:val="22"/>
              </w:rPr>
            </w:pPr>
          </w:p>
        </w:tc>
      </w:tr>
      <w:tr w:rsidR="00290534" w:rsidRPr="00C15F73" w:rsidTr="00F947DA">
        <w:trPr>
          <w:jc w:val="center"/>
        </w:trPr>
        <w:tc>
          <w:tcPr>
            <w:tcW w:w="9468" w:type="dxa"/>
            <w:gridSpan w:val="5"/>
          </w:tcPr>
          <w:p w:rsidR="00290534" w:rsidRPr="00382FB6" w:rsidRDefault="00290534" w:rsidP="00016643">
            <w:pPr>
              <w:ind w:firstLine="2609"/>
              <w:jc w:val="right"/>
              <w:rPr>
                <w:b/>
                <w:sz w:val="22"/>
                <w:szCs w:val="22"/>
              </w:rPr>
            </w:pPr>
            <w:r w:rsidRPr="00382FB6">
              <w:rPr>
                <w:b/>
                <w:sz w:val="22"/>
                <w:szCs w:val="22"/>
              </w:rPr>
              <w:t xml:space="preserve">Всего:   </w:t>
            </w:r>
          </w:p>
        </w:tc>
      </w:tr>
    </w:tbl>
    <w:p w:rsidR="00290534" w:rsidRPr="00F55AD4" w:rsidRDefault="00290534" w:rsidP="00290534">
      <w:pPr>
        <w:tabs>
          <w:tab w:val="left" w:pos="7020"/>
        </w:tabs>
        <w:ind w:firstLine="709"/>
      </w:pPr>
    </w:p>
    <w:p w:rsidR="00290534" w:rsidRPr="00F55AD4" w:rsidRDefault="00290534" w:rsidP="00290534">
      <w:pPr>
        <w:tabs>
          <w:tab w:val="left" w:pos="7020"/>
        </w:tabs>
        <w:ind w:firstLine="709"/>
        <w:rPr>
          <w:color w:val="000000"/>
          <w:spacing w:val="-2"/>
        </w:rPr>
      </w:pPr>
      <w:r>
        <w:rPr>
          <w:color w:val="000000"/>
          <w:spacing w:val="-2"/>
        </w:rPr>
        <w:t>Заместитель директора по финансам</w:t>
      </w:r>
      <w:r w:rsidRPr="00F55AD4">
        <w:rPr>
          <w:color w:val="000000"/>
          <w:spacing w:val="-2"/>
        </w:rPr>
        <w:tab/>
        <w:t>О.</w:t>
      </w:r>
      <w:r>
        <w:rPr>
          <w:color w:val="000000"/>
          <w:spacing w:val="-2"/>
        </w:rPr>
        <w:t>В</w:t>
      </w:r>
      <w:r w:rsidRPr="00F55AD4"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>Фоминых</w:t>
      </w:r>
    </w:p>
    <w:p w:rsidR="00290534" w:rsidRPr="00F55AD4" w:rsidRDefault="00290534" w:rsidP="00D75367">
      <w:pPr>
        <w:pStyle w:val="aa"/>
        <w:tabs>
          <w:tab w:val="left" w:pos="1080"/>
        </w:tabs>
        <w:ind w:right="-1" w:firstLine="709"/>
        <w:jc w:val="right"/>
        <w:rPr>
          <w:b/>
          <w:i/>
        </w:rPr>
      </w:pPr>
    </w:p>
    <w:sectPr w:rsidR="00290534" w:rsidRPr="00F55AD4" w:rsidSect="00CF3058">
      <w:headerReference w:type="even" r:id="rId8"/>
      <w:footerReference w:type="default" r:id="rId9"/>
      <w:type w:val="continuous"/>
      <w:pgSz w:w="11906" w:h="16838"/>
      <w:pgMar w:top="899" w:right="851" w:bottom="851" w:left="1701" w:header="709" w:footer="709" w:gutter="0"/>
      <w:cols w:space="51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6F" w:rsidRDefault="001D5F6F">
      <w:r>
        <w:separator/>
      </w:r>
    </w:p>
  </w:endnote>
  <w:endnote w:type="continuationSeparator" w:id="0">
    <w:p w:rsidR="001D5F6F" w:rsidRDefault="001D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058" w:rsidRDefault="00CF305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D6ACF">
      <w:rPr>
        <w:noProof/>
      </w:rPr>
      <w:t>2</w:t>
    </w:r>
    <w:r>
      <w:fldChar w:fldCharType="end"/>
    </w:r>
  </w:p>
  <w:p w:rsidR="00CF3058" w:rsidRDefault="00CF305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6F" w:rsidRDefault="001D5F6F">
      <w:r>
        <w:separator/>
      </w:r>
    </w:p>
  </w:footnote>
  <w:footnote w:type="continuationSeparator" w:id="0">
    <w:p w:rsidR="001D5F6F" w:rsidRDefault="001D5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BC" w:rsidRDefault="009B42BC" w:rsidP="00334B04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B51F6">
      <w:rPr>
        <w:rStyle w:val="ae"/>
        <w:noProof/>
      </w:rPr>
      <w:t>4</w:t>
    </w:r>
    <w:r>
      <w:rPr>
        <w:rStyle w:val="ae"/>
      </w:rPr>
      <w:fldChar w:fldCharType="end"/>
    </w:r>
  </w:p>
  <w:p w:rsidR="009B42BC" w:rsidRDefault="009B42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019"/>
    <w:multiLevelType w:val="hybridMultilevel"/>
    <w:tmpl w:val="5C685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F0E4C"/>
    <w:multiLevelType w:val="multilevel"/>
    <w:tmpl w:val="2266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F0C049B"/>
    <w:multiLevelType w:val="singleLevel"/>
    <w:tmpl w:val="4B580696"/>
    <w:lvl w:ilvl="0">
      <w:start w:val="3"/>
      <w:numFmt w:val="decimal"/>
      <w:lvlText w:val="3.2.%1."/>
      <w:legacy w:legacy="1" w:legacySpace="0" w:legacyIndent="619"/>
      <w:lvlJc w:val="left"/>
      <w:rPr>
        <w:rFonts w:ascii="Times New Roman" w:hAnsi="Times New Roman" w:cs="Times New Roman" w:hint="default"/>
        <w:b/>
      </w:rPr>
    </w:lvl>
  </w:abstractNum>
  <w:abstractNum w:abstractNumId="3">
    <w:nsid w:val="0F2B11F4"/>
    <w:multiLevelType w:val="singleLevel"/>
    <w:tmpl w:val="0128A1E0"/>
    <w:lvl w:ilvl="0">
      <w:start w:val="1"/>
      <w:numFmt w:val="decimal"/>
      <w:lvlText w:val="3.1.%1."/>
      <w:legacy w:legacy="1" w:legacySpace="0" w:legacyIndent="612"/>
      <w:lvlJc w:val="left"/>
      <w:rPr>
        <w:rFonts w:ascii="Times New Roman" w:hAnsi="Times New Roman" w:cs="Times New Roman" w:hint="default"/>
        <w:b/>
      </w:rPr>
    </w:lvl>
  </w:abstractNum>
  <w:abstractNum w:abstractNumId="4">
    <w:nsid w:val="1C186A9A"/>
    <w:multiLevelType w:val="multilevel"/>
    <w:tmpl w:val="28C6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492EAF"/>
    <w:multiLevelType w:val="multilevel"/>
    <w:tmpl w:val="73E6DD6E"/>
    <w:lvl w:ilvl="0">
      <w:start w:val="3"/>
      <w:numFmt w:val="decimal"/>
      <w:lvlText w:val="%1."/>
      <w:lvlJc w:val="left"/>
      <w:pPr>
        <w:tabs>
          <w:tab w:val="num" w:pos="1404"/>
        </w:tabs>
        <w:ind w:left="1404" w:hanging="140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64"/>
        </w:tabs>
        <w:ind w:left="1764" w:hanging="1404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2124"/>
        </w:tabs>
        <w:ind w:left="2124" w:hanging="14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484"/>
        </w:tabs>
        <w:ind w:left="2484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4"/>
        </w:tabs>
        <w:ind w:left="2844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4"/>
        </w:tabs>
        <w:ind w:left="3204" w:hanging="14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32615F15"/>
    <w:multiLevelType w:val="hybridMultilevel"/>
    <w:tmpl w:val="2FB0F530"/>
    <w:lvl w:ilvl="0" w:tplc="DF5C688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754278"/>
    <w:multiLevelType w:val="multilevel"/>
    <w:tmpl w:val="992A5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C3206C1"/>
    <w:multiLevelType w:val="hybridMultilevel"/>
    <w:tmpl w:val="9970DBC6"/>
    <w:lvl w:ilvl="0" w:tplc="E2EE82C8">
      <w:start w:val="9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6C5319D"/>
    <w:multiLevelType w:val="multilevel"/>
    <w:tmpl w:val="77C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7D18CD"/>
    <w:multiLevelType w:val="hybridMultilevel"/>
    <w:tmpl w:val="BF883E1E"/>
    <w:lvl w:ilvl="0" w:tplc="66DC6B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A10009A"/>
    <w:multiLevelType w:val="multilevel"/>
    <w:tmpl w:val="22661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FEF2A7C"/>
    <w:multiLevelType w:val="hybridMultilevel"/>
    <w:tmpl w:val="667E8E1E"/>
    <w:lvl w:ilvl="0" w:tplc="5608FA64">
      <w:start w:val="6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D1ED6"/>
    <w:multiLevelType w:val="hybridMultilevel"/>
    <w:tmpl w:val="D37A8EE4"/>
    <w:lvl w:ilvl="0" w:tplc="93745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CDC22A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64D80"/>
    <w:multiLevelType w:val="multilevel"/>
    <w:tmpl w:val="586ED84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15">
    <w:nsid w:val="687360D8"/>
    <w:multiLevelType w:val="singleLevel"/>
    <w:tmpl w:val="182EDDB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90107F0"/>
    <w:multiLevelType w:val="hybridMultilevel"/>
    <w:tmpl w:val="8E98FCC4"/>
    <w:lvl w:ilvl="0" w:tplc="C5D2AE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1"/>
  </w:num>
  <w:num w:numId="13">
    <w:abstractNumId w:val="14"/>
  </w:num>
  <w:num w:numId="14">
    <w:abstractNumId w:val="8"/>
  </w:num>
  <w:num w:numId="15">
    <w:abstractNumId w:val="12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4E"/>
    <w:rsid w:val="000103E7"/>
    <w:rsid w:val="00012ED5"/>
    <w:rsid w:val="00014005"/>
    <w:rsid w:val="00016643"/>
    <w:rsid w:val="00016A5A"/>
    <w:rsid w:val="00017D70"/>
    <w:rsid w:val="00035BB2"/>
    <w:rsid w:val="000362AA"/>
    <w:rsid w:val="00036CC2"/>
    <w:rsid w:val="00036E28"/>
    <w:rsid w:val="00037A36"/>
    <w:rsid w:val="00065F18"/>
    <w:rsid w:val="000676A4"/>
    <w:rsid w:val="00071AE8"/>
    <w:rsid w:val="00073F20"/>
    <w:rsid w:val="00083753"/>
    <w:rsid w:val="000915F5"/>
    <w:rsid w:val="000A0D58"/>
    <w:rsid w:val="000B3568"/>
    <w:rsid w:val="000C7209"/>
    <w:rsid w:val="000D3A6D"/>
    <w:rsid w:val="000D7C4A"/>
    <w:rsid w:val="000E167D"/>
    <w:rsid w:val="000E774D"/>
    <w:rsid w:val="0012119A"/>
    <w:rsid w:val="00121956"/>
    <w:rsid w:val="00131DD0"/>
    <w:rsid w:val="001442B0"/>
    <w:rsid w:val="00145D53"/>
    <w:rsid w:val="001522DA"/>
    <w:rsid w:val="001524F9"/>
    <w:rsid w:val="00163661"/>
    <w:rsid w:val="00164916"/>
    <w:rsid w:val="00165EEB"/>
    <w:rsid w:val="00180F0A"/>
    <w:rsid w:val="001A1852"/>
    <w:rsid w:val="001B6FBB"/>
    <w:rsid w:val="001C0A46"/>
    <w:rsid w:val="001C44CB"/>
    <w:rsid w:val="001D4A70"/>
    <w:rsid w:val="001D5F6F"/>
    <w:rsid w:val="001F01E3"/>
    <w:rsid w:val="002016E8"/>
    <w:rsid w:val="00211FEE"/>
    <w:rsid w:val="00212423"/>
    <w:rsid w:val="00223E67"/>
    <w:rsid w:val="00227F06"/>
    <w:rsid w:val="00237286"/>
    <w:rsid w:val="002440A1"/>
    <w:rsid w:val="00252914"/>
    <w:rsid w:val="00253FE4"/>
    <w:rsid w:val="00255AD9"/>
    <w:rsid w:val="00262DE9"/>
    <w:rsid w:val="00270D8D"/>
    <w:rsid w:val="002765C0"/>
    <w:rsid w:val="00282071"/>
    <w:rsid w:val="00284338"/>
    <w:rsid w:val="00290534"/>
    <w:rsid w:val="0029309E"/>
    <w:rsid w:val="00293705"/>
    <w:rsid w:val="00293AAF"/>
    <w:rsid w:val="002A62B4"/>
    <w:rsid w:val="002D4479"/>
    <w:rsid w:val="002F54CF"/>
    <w:rsid w:val="002F6CD8"/>
    <w:rsid w:val="00302787"/>
    <w:rsid w:val="003105A7"/>
    <w:rsid w:val="0032089A"/>
    <w:rsid w:val="00323F59"/>
    <w:rsid w:val="003243BA"/>
    <w:rsid w:val="00334B04"/>
    <w:rsid w:val="003777D5"/>
    <w:rsid w:val="00386788"/>
    <w:rsid w:val="00387F08"/>
    <w:rsid w:val="003941F8"/>
    <w:rsid w:val="003A77D3"/>
    <w:rsid w:val="003A7B9F"/>
    <w:rsid w:val="003B7EE8"/>
    <w:rsid w:val="003C308D"/>
    <w:rsid w:val="003D5F5E"/>
    <w:rsid w:val="003E2BC9"/>
    <w:rsid w:val="003E4267"/>
    <w:rsid w:val="003E48A3"/>
    <w:rsid w:val="003E52C3"/>
    <w:rsid w:val="003E6523"/>
    <w:rsid w:val="0040464D"/>
    <w:rsid w:val="00414527"/>
    <w:rsid w:val="00415C3A"/>
    <w:rsid w:val="0042287D"/>
    <w:rsid w:val="00423CCC"/>
    <w:rsid w:val="00424358"/>
    <w:rsid w:val="004338E3"/>
    <w:rsid w:val="00437BF8"/>
    <w:rsid w:val="00440415"/>
    <w:rsid w:val="0044761D"/>
    <w:rsid w:val="00457ECA"/>
    <w:rsid w:val="00485D9C"/>
    <w:rsid w:val="004909B5"/>
    <w:rsid w:val="004A2AD0"/>
    <w:rsid w:val="004A5A78"/>
    <w:rsid w:val="004B0486"/>
    <w:rsid w:val="004C0AF0"/>
    <w:rsid w:val="004C45E3"/>
    <w:rsid w:val="004D1CB6"/>
    <w:rsid w:val="004F1168"/>
    <w:rsid w:val="0050107F"/>
    <w:rsid w:val="00505438"/>
    <w:rsid w:val="00513707"/>
    <w:rsid w:val="0051593A"/>
    <w:rsid w:val="00523832"/>
    <w:rsid w:val="00547472"/>
    <w:rsid w:val="00552FD5"/>
    <w:rsid w:val="005637CB"/>
    <w:rsid w:val="00563AAB"/>
    <w:rsid w:val="00587285"/>
    <w:rsid w:val="005A3FE9"/>
    <w:rsid w:val="005B1C81"/>
    <w:rsid w:val="005B541D"/>
    <w:rsid w:val="005D0CE8"/>
    <w:rsid w:val="005D6FB8"/>
    <w:rsid w:val="005E22DC"/>
    <w:rsid w:val="005E651D"/>
    <w:rsid w:val="005F0FC1"/>
    <w:rsid w:val="005F120A"/>
    <w:rsid w:val="00604127"/>
    <w:rsid w:val="00624DE9"/>
    <w:rsid w:val="00625DE9"/>
    <w:rsid w:val="006267FA"/>
    <w:rsid w:val="00651D5A"/>
    <w:rsid w:val="00664C77"/>
    <w:rsid w:val="00673C1E"/>
    <w:rsid w:val="0067545D"/>
    <w:rsid w:val="00695855"/>
    <w:rsid w:val="006A192D"/>
    <w:rsid w:val="006A4AE6"/>
    <w:rsid w:val="006B5324"/>
    <w:rsid w:val="006C0A4F"/>
    <w:rsid w:val="006C1ED3"/>
    <w:rsid w:val="006E36C3"/>
    <w:rsid w:val="006F4954"/>
    <w:rsid w:val="00710315"/>
    <w:rsid w:val="00712A44"/>
    <w:rsid w:val="00722AAE"/>
    <w:rsid w:val="00722D19"/>
    <w:rsid w:val="0072550D"/>
    <w:rsid w:val="007300DE"/>
    <w:rsid w:val="007362C5"/>
    <w:rsid w:val="007436E1"/>
    <w:rsid w:val="007709E5"/>
    <w:rsid w:val="00785071"/>
    <w:rsid w:val="007877A7"/>
    <w:rsid w:val="007A18E8"/>
    <w:rsid w:val="007A5460"/>
    <w:rsid w:val="007A6E9D"/>
    <w:rsid w:val="007C067E"/>
    <w:rsid w:val="007C19B1"/>
    <w:rsid w:val="007C44AE"/>
    <w:rsid w:val="007D1D78"/>
    <w:rsid w:val="007F51AC"/>
    <w:rsid w:val="008139DB"/>
    <w:rsid w:val="0081585A"/>
    <w:rsid w:val="008161DF"/>
    <w:rsid w:val="00825E3C"/>
    <w:rsid w:val="008515C6"/>
    <w:rsid w:val="00861869"/>
    <w:rsid w:val="0087437C"/>
    <w:rsid w:val="00882765"/>
    <w:rsid w:val="00891078"/>
    <w:rsid w:val="00895882"/>
    <w:rsid w:val="008978B7"/>
    <w:rsid w:val="008A0EA2"/>
    <w:rsid w:val="008B45C4"/>
    <w:rsid w:val="008D06C5"/>
    <w:rsid w:val="008D72E9"/>
    <w:rsid w:val="008E1FB5"/>
    <w:rsid w:val="00953DB4"/>
    <w:rsid w:val="00972DBF"/>
    <w:rsid w:val="009747FF"/>
    <w:rsid w:val="009778C0"/>
    <w:rsid w:val="00981903"/>
    <w:rsid w:val="009A05F9"/>
    <w:rsid w:val="009A68FA"/>
    <w:rsid w:val="009B42BC"/>
    <w:rsid w:val="009B77D4"/>
    <w:rsid w:val="009C46EF"/>
    <w:rsid w:val="009C6DC6"/>
    <w:rsid w:val="009D0E16"/>
    <w:rsid w:val="009D3E10"/>
    <w:rsid w:val="009E069A"/>
    <w:rsid w:val="009F351A"/>
    <w:rsid w:val="009F50D2"/>
    <w:rsid w:val="00A20445"/>
    <w:rsid w:val="00A36FC0"/>
    <w:rsid w:val="00A41D9B"/>
    <w:rsid w:val="00A5624E"/>
    <w:rsid w:val="00A65D1F"/>
    <w:rsid w:val="00A72769"/>
    <w:rsid w:val="00A963E3"/>
    <w:rsid w:val="00AA2D4F"/>
    <w:rsid w:val="00AB2377"/>
    <w:rsid w:val="00AB31B5"/>
    <w:rsid w:val="00AB7B48"/>
    <w:rsid w:val="00AD6ACF"/>
    <w:rsid w:val="00AE0E1A"/>
    <w:rsid w:val="00AE47BB"/>
    <w:rsid w:val="00AE4A73"/>
    <w:rsid w:val="00AE5C87"/>
    <w:rsid w:val="00AF4BAA"/>
    <w:rsid w:val="00AF50B7"/>
    <w:rsid w:val="00AF64DF"/>
    <w:rsid w:val="00B023D9"/>
    <w:rsid w:val="00B044ED"/>
    <w:rsid w:val="00B44BD3"/>
    <w:rsid w:val="00B46A27"/>
    <w:rsid w:val="00B63F04"/>
    <w:rsid w:val="00B67D6A"/>
    <w:rsid w:val="00B71E5E"/>
    <w:rsid w:val="00B7542E"/>
    <w:rsid w:val="00B7777D"/>
    <w:rsid w:val="00B817D4"/>
    <w:rsid w:val="00B85D54"/>
    <w:rsid w:val="00B90C0E"/>
    <w:rsid w:val="00B9182C"/>
    <w:rsid w:val="00B97072"/>
    <w:rsid w:val="00BA2F28"/>
    <w:rsid w:val="00BA6D32"/>
    <w:rsid w:val="00BB02FB"/>
    <w:rsid w:val="00BC06E9"/>
    <w:rsid w:val="00BC1028"/>
    <w:rsid w:val="00BD4291"/>
    <w:rsid w:val="00BD6621"/>
    <w:rsid w:val="00BE47E8"/>
    <w:rsid w:val="00BF0059"/>
    <w:rsid w:val="00BF6DDE"/>
    <w:rsid w:val="00C14C37"/>
    <w:rsid w:val="00C16D8B"/>
    <w:rsid w:val="00C2339D"/>
    <w:rsid w:val="00C30F30"/>
    <w:rsid w:val="00C34426"/>
    <w:rsid w:val="00C50807"/>
    <w:rsid w:val="00C516BB"/>
    <w:rsid w:val="00C519B5"/>
    <w:rsid w:val="00C65409"/>
    <w:rsid w:val="00C700A2"/>
    <w:rsid w:val="00C74C81"/>
    <w:rsid w:val="00C81125"/>
    <w:rsid w:val="00C83415"/>
    <w:rsid w:val="00C841B7"/>
    <w:rsid w:val="00CA2E60"/>
    <w:rsid w:val="00CA68C3"/>
    <w:rsid w:val="00CB0584"/>
    <w:rsid w:val="00CB5394"/>
    <w:rsid w:val="00CB6E4F"/>
    <w:rsid w:val="00CC033C"/>
    <w:rsid w:val="00CC2E07"/>
    <w:rsid w:val="00CD3C44"/>
    <w:rsid w:val="00CD693F"/>
    <w:rsid w:val="00CF0FD7"/>
    <w:rsid w:val="00CF3058"/>
    <w:rsid w:val="00CF502A"/>
    <w:rsid w:val="00D02FF7"/>
    <w:rsid w:val="00D2658D"/>
    <w:rsid w:val="00D3491A"/>
    <w:rsid w:val="00D4355B"/>
    <w:rsid w:val="00D44982"/>
    <w:rsid w:val="00D4591D"/>
    <w:rsid w:val="00D66D5E"/>
    <w:rsid w:val="00D74077"/>
    <w:rsid w:val="00D75367"/>
    <w:rsid w:val="00D9666E"/>
    <w:rsid w:val="00DB7831"/>
    <w:rsid w:val="00DD24A7"/>
    <w:rsid w:val="00DE03A4"/>
    <w:rsid w:val="00DF70E5"/>
    <w:rsid w:val="00DF78CF"/>
    <w:rsid w:val="00E1592F"/>
    <w:rsid w:val="00E32C06"/>
    <w:rsid w:val="00E62C85"/>
    <w:rsid w:val="00E739C6"/>
    <w:rsid w:val="00E831A4"/>
    <w:rsid w:val="00E83819"/>
    <w:rsid w:val="00E863C1"/>
    <w:rsid w:val="00E9300F"/>
    <w:rsid w:val="00EB47A0"/>
    <w:rsid w:val="00EB51F6"/>
    <w:rsid w:val="00EB7900"/>
    <w:rsid w:val="00EF5815"/>
    <w:rsid w:val="00EF62C7"/>
    <w:rsid w:val="00F11026"/>
    <w:rsid w:val="00F228E1"/>
    <w:rsid w:val="00F24011"/>
    <w:rsid w:val="00F262FF"/>
    <w:rsid w:val="00F36C8B"/>
    <w:rsid w:val="00F36CE8"/>
    <w:rsid w:val="00F42537"/>
    <w:rsid w:val="00F447FC"/>
    <w:rsid w:val="00F47E42"/>
    <w:rsid w:val="00F50CF9"/>
    <w:rsid w:val="00F55AD4"/>
    <w:rsid w:val="00F5701E"/>
    <w:rsid w:val="00F70686"/>
    <w:rsid w:val="00F70944"/>
    <w:rsid w:val="00F70F64"/>
    <w:rsid w:val="00F7223F"/>
    <w:rsid w:val="00F736FF"/>
    <w:rsid w:val="00F74895"/>
    <w:rsid w:val="00F749FB"/>
    <w:rsid w:val="00F9473A"/>
    <w:rsid w:val="00F947DA"/>
    <w:rsid w:val="00FA11DC"/>
    <w:rsid w:val="00FA696E"/>
    <w:rsid w:val="00FB0013"/>
    <w:rsid w:val="00FB51DC"/>
    <w:rsid w:val="00FB5867"/>
    <w:rsid w:val="00FC22C4"/>
    <w:rsid w:val="00FC2AF9"/>
    <w:rsid w:val="00FC4675"/>
    <w:rsid w:val="00FC652A"/>
    <w:rsid w:val="00FC6F90"/>
    <w:rsid w:val="00FD274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E9D"/>
    <w:rPr>
      <w:sz w:val="24"/>
      <w:szCs w:val="24"/>
    </w:rPr>
  </w:style>
  <w:style w:type="paragraph" w:styleId="2">
    <w:name w:val="heading 2"/>
    <w:basedOn w:val="a"/>
    <w:next w:val="a"/>
    <w:qFormat/>
    <w:rsid w:val="009D3E10"/>
    <w:pPr>
      <w:keepNext/>
      <w:jc w:val="center"/>
      <w:outlineLvl w:val="1"/>
    </w:pPr>
    <w:rPr>
      <w:szCs w:val="20"/>
      <w:lang w:eastAsia="en-US"/>
    </w:rPr>
  </w:style>
  <w:style w:type="paragraph" w:styleId="5">
    <w:name w:val="heading 5"/>
    <w:basedOn w:val="a"/>
    <w:next w:val="a"/>
    <w:qFormat/>
    <w:rsid w:val="009D3E10"/>
    <w:pPr>
      <w:keepNext/>
      <w:ind w:right="-852"/>
      <w:jc w:val="both"/>
      <w:outlineLvl w:val="4"/>
    </w:pPr>
    <w:rPr>
      <w:rFonts w:ascii="Futuris" w:hAnsi="Futuris"/>
      <w:b/>
      <w:szCs w:val="20"/>
      <w:lang w:eastAsia="en-US"/>
    </w:rPr>
  </w:style>
  <w:style w:type="paragraph" w:styleId="9">
    <w:name w:val="heading 9"/>
    <w:basedOn w:val="a"/>
    <w:next w:val="a"/>
    <w:qFormat/>
    <w:rsid w:val="009D3E10"/>
    <w:pPr>
      <w:keepNext/>
      <w:jc w:val="right"/>
      <w:outlineLvl w:val="8"/>
    </w:pPr>
    <w:rPr>
      <w:rFonts w:ascii="Futuris" w:hAnsi="Futuris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736FF"/>
    <w:pPr>
      <w:ind w:firstLine="720"/>
      <w:jc w:val="both"/>
    </w:pPr>
    <w:rPr>
      <w:sz w:val="28"/>
      <w:szCs w:val="28"/>
    </w:rPr>
  </w:style>
  <w:style w:type="paragraph" w:customStyle="1" w:styleId="a5">
    <w:name w:val="Центр"/>
    <w:basedOn w:val="a"/>
    <w:rsid w:val="00F736FF"/>
    <w:pPr>
      <w:jc w:val="center"/>
    </w:pPr>
    <w:rPr>
      <w:sz w:val="28"/>
      <w:szCs w:val="28"/>
    </w:rPr>
  </w:style>
  <w:style w:type="paragraph" w:styleId="a6">
    <w:name w:val="Balloon Text"/>
    <w:basedOn w:val="a"/>
    <w:semiHidden/>
    <w:rsid w:val="003E48A3"/>
    <w:rPr>
      <w:rFonts w:ascii="Tahoma" w:hAnsi="Tahoma" w:cs="Tahoma"/>
      <w:sz w:val="16"/>
      <w:szCs w:val="16"/>
    </w:rPr>
  </w:style>
  <w:style w:type="paragraph" w:customStyle="1" w:styleId="12">
    <w:name w:val="Стиль12"/>
    <w:basedOn w:val="a"/>
    <w:rsid w:val="009D3E10"/>
    <w:rPr>
      <w:sz w:val="28"/>
      <w:szCs w:val="20"/>
    </w:rPr>
  </w:style>
  <w:style w:type="paragraph" w:styleId="a7">
    <w:name w:val="Plain Text"/>
    <w:basedOn w:val="a"/>
    <w:rsid w:val="009D3E10"/>
    <w:rPr>
      <w:rFonts w:ascii="Courier New" w:hAnsi="Courier New"/>
      <w:sz w:val="20"/>
      <w:szCs w:val="20"/>
    </w:rPr>
  </w:style>
  <w:style w:type="paragraph" w:styleId="a8">
    <w:name w:val="footnote text"/>
    <w:basedOn w:val="a"/>
    <w:semiHidden/>
    <w:rsid w:val="00B46A27"/>
    <w:rPr>
      <w:sz w:val="20"/>
      <w:szCs w:val="20"/>
    </w:rPr>
  </w:style>
  <w:style w:type="character" w:styleId="a9">
    <w:name w:val="footnote reference"/>
    <w:semiHidden/>
    <w:rsid w:val="00B46A27"/>
    <w:rPr>
      <w:vertAlign w:val="superscript"/>
    </w:rPr>
  </w:style>
  <w:style w:type="paragraph" w:styleId="3">
    <w:name w:val="Body Text 3"/>
    <w:basedOn w:val="a"/>
    <w:link w:val="30"/>
    <w:rsid w:val="002765C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2765C0"/>
    <w:rPr>
      <w:sz w:val="16"/>
      <w:szCs w:val="16"/>
    </w:rPr>
  </w:style>
  <w:style w:type="paragraph" w:styleId="aa">
    <w:name w:val="Body Text Indent"/>
    <w:basedOn w:val="a"/>
    <w:rsid w:val="00FC652A"/>
    <w:pPr>
      <w:spacing w:after="120"/>
      <w:ind w:left="283"/>
    </w:pPr>
  </w:style>
  <w:style w:type="paragraph" w:customStyle="1" w:styleId="ab">
    <w:name w:val="Стиль Знак"/>
    <w:basedOn w:val="a"/>
    <w:autoRedefine/>
    <w:rsid w:val="00BB02FB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21">
    <w:name w:val="Основной текст 21"/>
    <w:basedOn w:val="a"/>
    <w:rsid w:val="00BB02FB"/>
    <w:pPr>
      <w:pBdr>
        <w:top w:val="single" w:sz="6" w:space="1" w:color="auto"/>
        <w:bottom w:val="single" w:sz="6" w:space="1" w:color="auto"/>
      </w:pBdr>
      <w:jc w:val="both"/>
    </w:pPr>
    <w:rPr>
      <w:szCs w:val="20"/>
      <w:lang w:eastAsia="en-US"/>
    </w:rPr>
  </w:style>
  <w:style w:type="paragraph" w:styleId="ac">
    <w:name w:val="No Spacing"/>
    <w:uiPriority w:val="1"/>
    <w:qFormat/>
    <w:rsid w:val="00B85D54"/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rsid w:val="009B42B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B42BC"/>
  </w:style>
  <w:style w:type="paragraph" w:styleId="af">
    <w:name w:val="footer"/>
    <w:basedOn w:val="a"/>
    <w:link w:val="af0"/>
    <w:uiPriority w:val="99"/>
    <w:rsid w:val="00CF30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F3058"/>
    <w:rPr>
      <w:sz w:val="24"/>
      <w:szCs w:val="24"/>
    </w:rPr>
  </w:style>
  <w:style w:type="character" w:styleId="af1">
    <w:name w:val="Hyperlink"/>
    <w:rsid w:val="00423C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E9D"/>
    <w:rPr>
      <w:sz w:val="24"/>
      <w:szCs w:val="24"/>
    </w:rPr>
  </w:style>
  <w:style w:type="paragraph" w:styleId="2">
    <w:name w:val="heading 2"/>
    <w:basedOn w:val="a"/>
    <w:next w:val="a"/>
    <w:qFormat/>
    <w:rsid w:val="009D3E10"/>
    <w:pPr>
      <w:keepNext/>
      <w:jc w:val="center"/>
      <w:outlineLvl w:val="1"/>
    </w:pPr>
    <w:rPr>
      <w:szCs w:val="20"/>
      <w:lang w:eastAsia="en-US"/>
    </w:rPr>
  </w:style>
  <w:style w:type="paragraph" w:styleId="5">
    <w:name w:val="heading 5"/>
    <w:basedOn w:val="a"/>
    <w:next w:val="a"/>
    <w:qFormat/>
    <w:rsid w:val="009D3E10"/>
    <w:pPr>
      <w:keepNext/>
      <w:ind w:right="-852"/>
      <w:jc w:val="both"/>
      <w:outlineLvl w:val="4"/>
    </w:pPr>
    <w:rPr>
      <w:rFonts w:ascii="Futuris" w:hAnsi="Futuris"/>
      <w:b/>
      <w:szCs w:val="20"/>
      <w:lang w:eastAsia="en-US"/>
    </w:rPr>
  </w:style>
  <w:style w:type="paragraph" w:styleId="9">
    <w:name w:val="heading 9"/>
    <w:basedOn w:val="a"/>
    <w:next w:val="a"/>
    <w:qFormat/>
    <w:rsid w:val="009D3E10"/>
    <w:pPr>
      <w:keepNext/>
      <w:jc w:val="right"/>
      <w:outlineLvl w:val="8"/>
    </w:pPr>
    <w:rPr>
      <w:rFonts w:ascii="Futuris" w:hAnsi="Futuris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F736FF"/>
    <w:pPr>
      <w:ind w:firstLine="720"/>
      <w:jc w:val="both"/>
    </w:pPr>
    <w:rPr>
      <w:sz w:val="28"/>
      <w:szCs w:val="28"/>
    </w:rPr>
  </w:style>
  <w:style w:type="paragraph" w:customStyle="1" w:styleId="a5">
    <w:name w:val="Центр"/>
    <w:basedOn w:val="a"/>
    <w:rsid w:val="00F736FF"/>
    <w:pPr>
      <w:jc w:val="center"/>
    </w:pPr>
    <w:rPr>
      <w:sz w:val="28"/>
      <w:szCs w:val="28"/>
    </w:rPr>
  </w:style>
  <w:style w:type="paragraph" w:styleId="a6">
    <w:name w:val="Balloon Text"/>
    <w:basedOn w:val="a"/>
    <w:semiHidden/>
    <w:rsid w:val="003E48A3"/>
    <w:rPr>
      <w:rFonts w:ascii="Tahoma" w:hAnsi="Tahoma" w:cs="Tahoma"/>
      <w:sz w:val="16"/>
      <w:szCs w:val="16"/>
    </w:rPr>
  </w:style>
  <w:style w:type="paragraph" w:customStyle="1" w:styleId="12">
    <w:name w:val="Стиль12"/>
    <w:basedOn w:val="a"/>
    <w:rsid w:val="009D3E10"/>
    <w:rPr>
      <w:sz w:val="28"/>
      <w:szCs w:val="20"/>
    </w:rPr>
  </w:style>
  <w:style w:type="paragraph" w:styleId="a7">
    <w:name w:val="Plain Text"/>
    <w:basedOn w:val="a"/>
    <w:rsid w:val="009D3E10"/>
    <w:rPr>
      <w:rFonts w:ascii="Courier New" w:hAnsi="Courier New"/>
      <w:sz w:val="20"/>
      <w:szCs w:val="20"/>
    </w:rPr>
  </w:style>
  <w:style w:type="paragraph" w:styleId="a8">
    <w:name w:val="footnote text"/>
    <w:basedOn w:val="a"/>
    <w:semiHidden/>
    <w:rsid w:val="00B46A27"/>
    <w:rPr>
      <w:sz w:val="20"/>
      <w:szCs w:val="20"/>
    </w:rPr>
  </w:style>
  <w:style w:type="character" w:styleId="a9">
    <w:name w:val="footnote reference"/>
    <w:semiHidden/>
    <w:rsid w:val="00B46A27"/>
    <w:rPr>
      <w:vertAlign w:val="superscript"/>
    </w:rPr>
  </w:style>
  <w:style w:type="paragraph" w:styleId="3">
    <w:name w:val="Body Text 3"/>
    <w:basedOn w:val="a"/>
    <w:link w:val="30"/>
    <w:rsid w:val="002765C0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2765C0"/>
    <w:rPr>
      <w:sz w:val="16"/>
      <w:szCs w:val="16"/>
    </w:rPr>
  </w:style>
  <w:style w:type="paragraph" w:styleId="aa">
    <w:name w:val="Body Text Indent"/>
    <w:basedOn w:val="a"/>
    <w:rsid w:val="00FC652A"/>
    <w:pPr>
      <w:spacing w:after="120"/>
      <w:ind w:left="283"/>
    </w:pPr>
  </w:style>
  <w:style w:type="paragraph" w:customStyle="1" w:styleId="ab">
    <w:name w:val="Стиль Знак"/>
    <w:basedOn w:val="a"/>
    <w:autoRedefine/>
    <w:rsid w:val="00BB02FB"/>
    <w:pPr>
      <w:tabs>
        <w:tab w:val="left" w:pos="2160"/>
      </w:tabs>
      <w:spacing w:before="120" w:line="240" w:lineRule="exact"/>
      <w:jc w:val="both"/>
    </w:pPr>
    <w:rPr>
      <w:noProof/>
      <w:lang w:val="en-US"/>
    </w:rPr>
  </w:style>
  <w:style w:type="paragraph" w:customStyle="1" w:styleId="21">
    <w:name w:val="Основной текст 21"/>
    <w:basedOn w:val="a"/>
    <w:rsid w:val="00BB02FB"/>
    <w:pPr>
      <w:pBdr>
        <w:top w:val="single" w:sz="6" w:space="1" w:color="auto"/>
        <w:bottom w:val="single" w:sz="6" w:space="1" w:color="auto"/>
      </w:pBdr>
      <w:jc w:val="both"/>
    </w:pPr>
    <w:rPr>
      <w:szCs w:val="20"/>
      <w:lang w:eastAsia="en-US"/>
    </w:rPr>
  </w:style>
  <w:style w:type="paragraph" w:styleId="ac">
    <w:name w:val="No Spacing"/>
    <w:uiPriority w:val="1"/>
    <w:qFormat/>
    <w:rsid w:val="00B85D54"/>
    <w:rPr>
      <w:rFonts w:ascii="Calibri" w:hAnsi="Calibri"/>
      <w:sz w:val="22"/>
      <w:szCs w:val="22"/>
      <w:lang w:eastAsia="en-US"/>
    </w:rPr>
  </w:style>
  <w:style w:type="paragraph" w:styleId="ad">
    <w:name w:val="header"/>
    <w:basedOn w:val="a"/>
    <w:rsid w:val="009B42BC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B42BC"/>
  </w:style>
  <w:style w:type="paragraph" w:styleId="af">
    <w:name w:val="footer"/>
    <w:basedOn w:val="a"/>
    <w:link w:val="af0"/>
    <w:uiPriority w:val="99"/>
    <w:rsid w:val="00CF305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F3058"/>
    <w:rPr>
      <w:sz w:val="24"/>
      <w:szCs w:val="24"/>
    </w:rPr>
  </w:style>
  <w:style w:type="character" w:styleId="af1">
    <w:name w:val="Hyperlink"/>
    <w:rsid w:val="00423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1425</Words>
  <Characters>10120</Characters>
  <Application>Microsoft Office Word</Application>
  <DocSecurity>0</DocSecurity>
  <Lines>253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«УТВЕЖДАЮ»</vt:lpstr>
    </vt:vector>
  </TitlesOfParts>
  <Company>Горный институт</Company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«УТВЕЖДАЮ»</dc:title>
  <dc:creator>Дмитрий Маловичко</dc:creator>
  <cp:lastModifiedBy>Дягилев Р.А.</cp:lastModifiedBy>
  <cp:revision>4</cp:revision>
  <cp:lastPrinted>2019-05-24T14:31:00Z</cp:lastPrinted>
  <dcterms:created xsi:type="dcterms:W3CDTF">2021-02-04T12:36:00Z</dcterms:created>
  <dcterms:modified xsi:type="dcterms:W3CDTF">2021-02-04T12:49:00Z</dcterms:modified>
</cp:coreProperties>
</file>